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AE558" w14:textId="77777777" w:rsidR="00F30D73" w:rsidRDefault="00F30D73" w:rsidP="00F30D73">
      <w:pPr>
        <w:pStyle w:val="paragraph"/>
        <w:spacing w:before="0" w:beforeAutospacing="0" w:after="0" w:afterAutospacing="0"/>
        <w:jc w:val="center"/>
        <w:textAlignment w:val="baseline"/>
        <w:rPr>
          <w:rStyle w:val="normaltextrun"/>
          <w:rFonts w:ascii="Arial" w:hAnsi="Arial" w:cs="Arial"/>
          <w:b/>
          <w:bCs/>
          <w:sz w:val="28"/>
          <w:szCs w:val="28"/>
          <w:u w:val="single"/>
        </w:rPr>
      </w:pPr>
    </w:p>
    <w:p w14:paraId="728341F1" w14:textId="3085B356" w:rsidR="00277C5E" w:rsidRDefault="00277C5E" w:rsidP="00277C5E">
      <w:pPr>
        <w:pStyle w:val="Title"/>
        <w:jc w:val="center"/>
        <w:rPr>
          <w:rFonts w:ascii="Arial" w:hAnsi="Arial" w:cs="Arial"/>
          <w:sz w:val="48"/>
          <w:szCs w:val="48"/>
        </w:rPr>
      </w:pPr>
      <w:r w:rsidRPr="00277C5E">
        <w:rPr>
          <w:rFonts w:ascii="Arial" w:hAnsi="Arial" w:cs="Arial"/>
          <w:sz w:val="48"/>
          <w:szCs w:val="48"/>
        </w:rPr>
        <w:t>Early Help Assessment Guidance</w:t>
      </w:r>
    </w:p>
    <w:p w14:paraId="1F78B83C" w14:textId="77777777" w:rsidR="00277C5E" w:rsidRDefault="00277C5E" w:rsidP="00277C5E"/>
    <w:p w14:paraId="4CB290E9" w14:textId="7E1A407E" w:rsidR="006B54E6" w:rsidRPr="006B54E6" w:rsidRDefault="006B54E6" w:rsidP="00277C5E">
      <w:pPr>
        <w:rPr>
          <w:rFonts w:ascii="Arial" w:hAnsi="Arial" w:cs="Arial"/>
          <w:b/>
          <w:bCs/>
          <w:sz w:val="24"/>
          <w:szCs w:val="24"/>
        </w:rPr>
      </w:pPr>
      <w:r w:rsidRPr="006B54E6">
        <w:rPr>
          <w:rFonts w:ascii="Arial" w:hAnsi="Arial" w:cs="Arial"/>
          <w:b/>
          <w:bCs/>
          <w:sz w:val="24"/>
          <w:szCs w:val="24"/>
        </w:rPr>
        <w:t xml:space="preserve">Introduction </w:t>
      </w:r>
    </w:p>
    <w:p w14:paraId="2A647B20" w14:textId="4A2840D3" w:rsidR="00D03D0E" w:rsidRPr="008067F9" w:rsidRDefault="008067F9" w:rsidP="008067F9">
      <w:pPr>
        <w:rPr>
          <w:rFonts w:ascii="Arial" w:hAnsi="Arial" w:cs="Arial"/>
          <w:sz w:val="24"/>
          <w:szCs w:val="24"/>
        </w:rPr>
      </w:pPr>
      <w:r w:rsidRPr="008067F9">
        <w:rPr>
          <w:rFonts w:ascii="Arial" w:hAnsi="Arial" w:cs="Arial"/>
          <w:sz w:val="24"/>
          <w:szCs w:val="24"/>
        </w:rPr>
        <w:t>Early Help is</w:t>
      </w:r>
      <w:r>
        <w:rPr>
          <w:rFonts w:ascii="Arial" w:hAnsi="Arial" w:cs="Arial"/>
          <w:sz w:val="24"/>
          <w:szCs w:val="24"/>
        </w:rPr>
        <w:t xml:space="preserve"> a provision to provide targeted support at an </w:t>
      </w:r>
      <w:r w:rsidRPr="008067F9">
        <w:rPr>
          <w:rFonts w:ascii="Arial" w:hAnsi="Arial" w:cs="Arial"/>
          <w:sz w:val="24"/>
          <w:szCs w:val="24"/>
        </w:rPr>
        <w:t>early</w:t>
      </w:r>
      <w:r>
        <w:rPr>
          <w:rFonts w:ascii="Arial" w:hAnsi="Arial" w:cs="Arial"/>
          <w:sz w:val="24"/>
          <w:szCs w:val="24"/>
        </w:rPr>
        <w:t xml:space="preserve"> stage</w:t>
      </w:r>
      <w:r w:rsidRPr="008067F9">
        <w:rPr>
          <w:rFonts w:ascii="Arial" w:hAnsi="Arial" w:cs="Arial"/>
          <w:sz w:val="24"/>
          <w:szCs w:val="24"/>
        </w:rPr>
        <w:t xml:space="preserve"> where problems are emerging for children, young </w:t>
      </w:r>
      <w:proofErr w:type="gramStart"/>
      <w:r w:rsidRPr="008067F9">
        <w:rPr>
          <w:rFonts w:ascii="Arial" w:hAnsi="Arial" w:cs="Arial"/>
          <w:sz w:val="24"/>
          <w:szCs w:val="24"/>
        </w:rPr>
        <w:t>people</w:t>
      </w:r>
      <w:proofErr w:type="gramEnd"/>
      <w:r w:rsidRPr="008067F9">
        <w:rPr>
          <w:rFonts w:ascii="Arial" w:hAnsi="Arial" w:cs="Arial"/>
          <w:sz w:val="24"/>
          <w:szCs w:val="24"/>
        </w:rPr>
        <w:t xml:space="preserve"> and their families. Early help support maybe provided at any point in a child or young person’s life. The sooner the family receives the support, the sooner they </w:t>
      </w:r>
      <w:proofErr w:type="gramStart"/>
      <w:r w:rsidRPr="008067F9">
        <w:rPr>
          <w:rFonts w:ascii="Arial" w:hAnsi="Arial" w:cs="Arial"/>
          <w:sz w:val="24"/>
          <w:szCs w:val="24"/>
        </w:rPr>
        <w:t>are able to</w:t>
      </w:r>
      <w:proofErr w:type="gramEnd"/>
      <w:r w:rsidRPr="008067F9">
        <w:rPr>
          <w:rFonts w:ascii="Arial" w:hAnsi="Arial" w:cs="Arial"/>
          <w:sz w:val="24"/>
          <w:szCs w:val="24"/>
        </w:rPr>
        <w:t xml:space="preserve"> improve their situation and prevent the need for prolonged support</w:t>
      </w:r>
      <w:r>
        <w:rPr>
          <w:rFonts w:ascii="Arial" w:hAnsi="Arial" w:cs="Arial"/>
          <w:sz w:val="24"/>
          <w:szCs w:val="24"/>
        </w:rPr>
        <w:t xml:space="preserve"> or escalation through safeguarding </w:t>
      </w:r>
      <w:r w:rsidR="00D03D0E">
        <w:rPr>
          <w:rFonts w:ascii="Arial" w:hAnsi="Arial" w:cs="Arial"/>
          <w:sz w:val="24"/>
          <w:szCs w:val="24"/>
        </w:rPr>
        <w:t xml:space="preserve">channels. It is therefore vital that Early Help Assessments are robust and demonstrate a good grasp of the family’s needs, so support can be targeted and effective. </w:t>
      </w:r>
    </w:p>
    <w:p w14:paraId="2DABA82B" w14:textId="474D8FAC" w:rsidR="008067F9" w:rsidRPr="008067F9" w:rsidRDefault="00D03D0E" w:rsidP="008067F9">
      <w:pPr>
        <w:rPr>
          <w:rFonts w:ascii="Arial" w:hAnsi="Arial" w:cs="Arial"/>
          <w:sz w:val="24"/>
          <w:szCs w:val="24"/>
        </w:rPr>
      </w:pPr>
      <w:r w:rsidRPr="00D03D0E">
        <w:rPr>
          <w:rFonts w:ascii="Arial" w:hAnsi="Arial" w:cs="Arial"/>
          <w:sz w:val="24"/>
          <w:szCs w:val="24"/>
        </w:rPr>
        <w:t>The Early Help Assessment forms a key part of the Early Help Strategy and is a simple way to help identify the needs of children, young people</w:t>
      </w:r>
      <w:r w:rsidR="00AE45F7">
        <w:rPr>
          <w:rFonts w:ascii="Arial" w:hAnsi="Arial" w:cs="Arial"/>
          <w:sz w:val="24"/>
          <w:szCs w:val="24"/>
        </w:rPr>
        <w:t>,</w:t>
      </w:r>
      <w:r w:rsidRPr="00D03D0E">
        <w:rPr>
          <w:rFonts w:ascii="Arial" w:hAnsi="Arial" w:cs="Arial"/>
          <w:sz w:val="24"/>
          <w:szCs w:val="24"/>
        </w:rPr>
        <w:t xml:space="preserve"> and their families</w:t>
      </w:r>
      <w:r>
        <w:rPr>
          <w:rFonts w:ascii="Arial" w:hAnsi="Arial" w:cs="Arial"/>
          <w:sz w:val="24"/>
          <w:szCs w:val="24"/>
        </w:rPr>
        <w:t>, supporting the implementation of effective support and planning. I</w:t>
      </w:r>
      <w:r w:rsidRPr="00D03D0E">
        <w:rPr>
          <w:rFonts w:ascii="Arial" w:hAnsi="Arial" w:cs="Arial"/>
          <w:sz w:val="24"/>
          <w:szCs w:val="24"/>
        </w:rPr>
        <w:t xml:space="preserve">t is designed to be a shared tool which can be used by all agencies in Dudley who are delivering </w:t>
      </w:r>
      <w:r w:rsidR="00C73143">
        <w:rPr>
          <w:rFonts w:ascii="Arial" w:hAnsi="Arial" w:cs="Arial"/>
          <w:sz w:val="24"/>
          <w:szCs w:val="24"/>
        </w:rPr>
        <w:t>E</w:t>
      </w:r>
      <w:r w:rsidRPr="00D03D0E">
        <w:rPr>
          <w:rFonts w:ascii="Arial" w:hAnsi="Arial" w:cs="Arial"/>
          <w:sz w:val="24"/>
          <w:szCs w:val="24"/>
        </w:rPr>
        <w:t xml:space="preserve">arly </w:t>
      </w:r>
      <w:r w:rsidR="00C73143">
        <w:rPr>
          <w:rFonts w:ascii="Arial" w:hAnsi="Arial" w:cs="Arial"/>
          <w:sz w:val="24"/>
          <w:szCs w:val="24"/>
        </w:rPr>
        <w:t>H</w:t>
      </w:r>
      <w:r w:rsidRPr="00D03D0E">
        <w:rPr>
          <w:rFonts w:ascii="Arial" w:hAnsi="Arial" w:cs="Arial"/>
          <w:sz w:val="24"/>
          <w:szCs w:val="24"/>
        </w:rPr>
        <w:t xml:space="preserve">elp. It is a standardised approach so that all children and families have the same experience of identifying their needs, </w:t>
      </w:r>
      <w:proofErr w:type="gramStart"/>
      <w:r w:rsidRPr="00D03D0E">
        <w:rPr>
          <w:rFonts w:ascii="Arial" w:hAnsi="Arial" w:cs="Arial"/>
          <w:sz w:val="24"/>
          <w:szCs w:val="24"/>
        </w:rPr>
        <w:t>strengths</w:t>
      </w:r>
      <w:proofErr w:type="gramEnd"/>
      <w:r w:rsidRPr="00D03D0E">
        <w:rPr>
          <w:rFonts w:ascii="Arial" w:hAnsi="Arial" w:cs="Arial"/>
          <w:sz w:val="24"/>
          <w:szCs w:val="24"/>
        </w:rPr>
        <w:t xml:space="preserve"> and challenges. It also means that all agencies and partners are operating the same system which ensures consistency right across the partnership.</w:t>
      </w:r>
    </w:p>
    <w:p w14:paraId="66BFD38B" w14:textId="77777777" w:rsidR="006B54E6" w:rsidRPr="006B54E6" w:rsidRDefault="006B54E6" w:rsidP="006B54E6">
      <w:pPr>
        <w:rPr>
          <w:rFonts w:ascii="Arial" w:hAnsi="Arial" w:cs="Arial"/>
          <w:b/>
          <w:bCs/>
          <w:sz w:val="24"/>
          <w:szCs w:val="24"/>
        </w:rPr>
      </w:pPr>
      <w:r w:rsidRPr="006B54E6">
        <w:rPr>
          <w:rFonts w:ascii="Arial" w:hAnsi="Arial" w:cs="Arial"/>
          <w:b/>
          <w:bCs/>
          <w:sz w:val="24"/>
          <w:szCs w:val="24"/>
        </w:rPr>
        <w:t xml:space="preserve">Purpose </w:t>
      </w:r>
    </w:p>
    <w:p w14:paraId="0B725AD5" w14:textId="0EF75607" w:rsidR="00277C5E" w:rsidRDefault="006B54E6" w:rsidP="00C73143">
      <w:pPr>
        <w:rPr>
          <w:rFonts w:ascii="Arial" w:hAnsi="Arial" w:cs="Arial"/>
          <w:sz w:val="24"/>
          <w:szCs w:val="24"/>
        </w:rPr>
      </w:pPr>
      <w:r w:rsidRPr="006B54E6">
        <w:rPr>
          <w:rFonts w:ascii="Arial" w:hAnsi="Arial" w:cs="Arial"/>
          <w:sz w:val="24"/>
          <w:szCs w:val="24"/>
        </w:rPr>
        <w:t xml:space="preserve">This guidance has been formulated to support practitioners from </w:t>
      </w:r>
      <w:r w:rsidR="001110C8">
        <w:rPr>
          <w:rFonts w:ascii="Arial" w:hAnsi="Arial" w:cs="Arial"/>
          <w:sz w:val="24"/>
          <w:szCs w:val="24"/>
        </w:rPr>
        <w:t>universal services and the Children’s Services directorate</w:t>
      </w:r>
      <w:r w:rsidRPr="006B54E6">
        <w:rPr>
          <w:rFonts w:ascii="Arial" w:hAnsi="Arial" w:cs="Arial"/>
          <w:sz w:val="24"/>
          <w:szCs w:val="24"/>
        </w:rPr>
        <w:t xml:space="preserve"> to ensure a consistent approach </w:t>
      </w:r>
      <w:r w:rsidR="00C73143">
        <w:rPr>
          <w:rFonts w:ascii="Arial" w:hAnsi="Arial" w:cs="Arial"/>
          <w:sz w:val="24"/>
          <w:szCs w:val="24"/>
        </w:rPr>
        <w:t xml:space="preserve">when </w:t>
      </w:r>
      <w:r w:rsidRPr="006B54E6">
        <w:rPr>
          <w:rFonts w:ascii="Arial" w:hAnsi="Arial" w:cs="Arial"/>
          <w:sz w:val="24"/>
          <w:szCs w:val="24"/>
        </w:rPr>
        <w:t>completing E</w:t>
      </w:r>
      <w:r w:rsidR="00C73143">
        <w:rPr>
          <w:rFonts w:ascii="Arial" w:hAnsi="Arial" w:cs="Arial"/>
          <w:sz w:val="24"/>
          <w:szCs w:val="24"/>
        </w:rPr>
        <w:t xml:space="preserve">arly </w:t>
      </w:r>
      <w:r w:rsidRPr="006B54E6">
        <w:rPr>
          <w:rFonts w:ascii="Arial" w:hAnsi="Arial" w:cs="Arial"/>
          <w:sz w:val="24"/>
          <w:szCs w:val="24"/>
        </w:rPr>
        <w:t>H</w:t>
      </w:r>
      <w:r w:rsidR="00C73143">
        <w:rPr>
          <w:rFonts w:ascii="Arial" w:hAnsi="Arial" w:cs="Arial"/>
          <w:sz w:val="24"/>
          <w:szCs w:val="24"/>
        </w:rPr>
        <w:t xml:space="preserve">elp </w:t>
      </w:r>
      <w:r w:rsidRPr="006B54E6">
        <w:rPr>
          <w:rFonts w:ascii="Arial" w:hAnsi="Arial" w:cs="Arial"/>
          <w:sz w:val="24"/>
          <w:szCs w:val="24"/>
        </w:rPr>
        <w:t>A</w:t>
      </w:r>
      <w:r w:rsidR="00C73143">
        <w:rPr>
          <w:rFonts w:ascii="Arial" w:hAnsi="Arial" w:cs="Arial"/>
          <w:sz w:val="24"/>
          <w:szCs w:val="24"/>
        </w:rPr>
        <w:t>ssessments</w:t>
      </w:r>
      <w:r w:rsidRPr="006B54E6">
        <w:rPr>
          <w:rFonts w:ascii="Arial" w:hAnsi="Arial" w:cs="Arial"/>
          <w:sz w:val="24"/>
          <w:szCs w:val="24"/>
        </w:rPr>
        <w:t>.</w:t>
      </w:r>
      <w:r>
        <w:rPr>
          <w:rFonts w:ascii="Arial" w:hAnsi="Arial" w:cs="Arial"/>
          <w:sz w:val="24"/>
          <w:szCs w:val="24"/>
        </w:rPr>
        <w:t xml:space="preserve"> </w:t>
      </w:r>
    </w:p>
    <w:p w14:paraId="03E51889" w14:textId="194E2076" w:rsidR="001110C8" w:rsidRPr="005F6674" w:rsidRDefault="005F6674" w:rsidP="001110C8">
      <w:pPr>
        <w:rPr>
          <w:rFonts w:ascii="Arial" w:hAnsi="Arial" w:cs="Arial"/>
          <w:sz w:val="24"/>
          <w:szCs w:val="24"/>
        </w:rPr>
      </w:pPr>
      <w:r w:rsidRPr="005F6674">
        <w:rPr>
          <w:rFonts w:ascii="Arial" w:hAnsi="Arial" w:cs="Arial"/>
          <w:sz w:val="24"/>
          <w:szCs w:val="24"/>
        </w:rPr>
        <w:t>Practitioners should understand that the</w:t>
      </w:r>
      <w:r w:rsidR="001110C8" w:rsidRPr="005F6674">
        <w:rPr>
          <w:rFonts w:ascii="Arial" w:hAnsi="Arial" w:cs="Arial"/>
          <w:sz w:val="24"/>
          <w:szCs w:val="24"/>
        </w:rPr>
        <w:t xml:space="preserve"> E</w:t>
      </w:r>
      <w:r w:rsidRPr="005F6674">
        <w:rPr>
          <w:rFonts w:ascii="Arial" w:hAnsi="Arial" w:cs="Arial"/>
          <w:sz w:val="24"/>
          <w:szCs w:val="24"/>
        </w:rPr>
        <w:t xml:space="preserve">arly </w:t>
      </w:r>
      <w:r w:rsidR="001110C8" w:rsidRPr="005F6674">
        <w:rPr>
          <w:rFonts w:ascii="Arial" w:hAnsi="Arial" w:cs="Arial"/>
          <w:sz w:val="24"/>
          <w:szCs w:val="24"/>
        </w:rPr>
        <w:t>H</w:t>
      </w:r>
      <w:r w:rsidRPr="005F6674">
        <w:rPr>
          <w:rFonts w:ascii="Arial" w:hAnsi="Arial" w:cs="Arial"/>
          <w:sz w:val="24"/>
          <w:szCs w:val="24"/>
        </w:rPr>
        <w:t xml:space="preserve">elp </w:t>
      </w:r>
      <w:r w:rsidR="001110C8" w:rsidRPr="005F6674">
        <w:rPr>
          <w:rFonts w:ascii="Arial" w:hAnsi="Arial" w:cs="Arial"/>
          <w:sz w:val="24"/>
          <w:szCs w:val="24"/>
        </w:rPr>
        <w:t>A</w:t>
      </w:r>
      <w:r w:rsidRPr="005F6674">
        <w:rPr>
          <w:rFonts w:ascii="Arial" w:hAnsi="Arial" w:cs="Arial"/>
          <w:sz w:val="24"/>
          <w:szCs w:val="24"/>
        </w:rPr>
        <w:t>ssessment</w:t>
      </w:r>
      <w:r w:rsidR="001110C8" w:rsidRPr="005F6674">
        <w:rPr>
          <w:rFonts w:ascii="Arial" w:hAnsi="Arial" w:cs="Arial"/>
          <w:sz w:val="24"/>
          <w:szCs w:val="24"/>
        </w:rPr>
        <w:t xml:space="preserve"> is not just a form, it's a process which allows practitioners to assess and understand needs, identify support and check that needs are being addressed as part of a structured approach.</w:t>
      </w:r>
    </w:p>
    <w:p w14:paraId="7CFB9B25" w14:textId="0142658B" w:rsidR="001110C8" w:rsidRPr="005F6674" w:rsidRDefault="005F6674" w:rsidP="001110C8">
      <w:pPr>
        <w:rPr>
          <w:rFonts w:ascii="Arial" w:hAnsi="Arial" w:cs="Arial"/>
          <w:sz w:val="24"/>
          <w:szCs w:val="24"/>
        </w:rPr>
      </w:pPr>
      <w:r>
        <w:rPr>
          <w:rFonts w:ascii="Arial" w:hAnsi="Arial" w:cs="Arial"/>
          <w:sz w:val="24"/>
          <w:szCs w:val="24"/>
        </w:rPr>
        <w:t>Practitioners should understand that c</w:t>
      </w:r>
      <w:r w:rsidR="001110C8" w:rsidRPr="005F6674">
        <w:rPr>
          <w:rFonts w:ascii="Arial" w:hAnsi="Arial" w:cs="Arial"/>
          <w:sz w:val="24"/>
          <w:szCs w:val="24"/>
        </w:rPr>
        <w:t>ompleting an Early Help Assessment will help you and the family understand what is going well and what we are worried about so that families have the support they need to find their own lasting solutions to the challenges they face and are equipped with the resilience to move forward successfully.</w:t>
      </w:r>
      <w:r>
        <w:rPr>
          <w:rFonts w:ascii="Arial" w:hAnsi="Arial" w:cs="Arial"/>
          <w:sz w:val="24"/>
          <w:szCs w:val="24"/>
        </w:rPr>
        <w:t xml:space="preserve"> </w:t>
      </w:r>
      <w:r w:rsidR="001110C8" w:rsidRPr="005F6674">
        <w:rPr>
          <w:rFonts w:ascii="Arial" w:hAnsi="Arial" w:cs="Arial"/>
          <w:sz w:val="24"/>
          <w:szCs w:val="24"/>
        </w:rPr>
        <w:t xml:space="preserve">A good assessment leads to the right interventions at the right time for the family and leads to positive outcomes. </w:t>
      </w:r>
    </w:p>
    <w:p w14:paraId="6C69B040" w14:textId="5B7BCB35" w:rsidR="00C73143" w:rsidRDefault="001110C8" w:rsidP="001110C8">
      <w:pPr>
        <w:rPr>
          <w:rFonts w:ascii="Arial" w:hAnsi="Arial" w:cs="Arial"/>
          <w:sz w:val="24"/>
          <w:szCs w:val="24"/>
        </w:rPr>
      </w:pPr>
      <w:r w:rsidRPr="005F6674">
        <w:rPr>
          <w:rFonts w:ascii="Arial" w:hAnsi="Arial" w:cs="Arial"/>
          <w:sz w:val="24"/>
          <w:szCs w:val="24"/>
        </w:rPr>
        <w:t>You don’t need to wait for the assessment to be completed to start helping. Helping the family should start straight away, focussing on some of the immediate presenting issues. Helping to tackle these can help to develop a relationship with the family and can lead to a better assessment.</w:t>
      </w:r>
    </w:p>
    <w:p w14:paraId="4A539A34" w14:textId="77777777" w:rsidR="005F6674" w:rsidRPr="005F6674" w:rsidRDefault="005F6674" w:rsidP="001110C8">
      <w:pPr>
        <w:rPr>
          <w:rFonts w:ascii="Arial" w:hAnsi="Arial" w:cs="Arial"/>
          <w:sz w:val="24"/>
          <w:szCs w:val="24"/>
        </w:rPr>
      </w:pPr>
    </w:p>
    <w:p w14:paraId="3F80BF2E" w14:textId="56B23DBD" w:rsidR="00C73143" w:rsidRPr="00C73143" w:rsidRDefault="00C73143" w:rsidP="00C73143">
      <w:pPr>
        <w:rPr>
          <w:rFonts w:ascii="Arial" w:hAnsi="Arial" w:cs="Arial"/>
          <w:b/>
          <w:bCs/>
          <w:sz w:val="24"/>
          <w:szCs w:val="24"/>
        </w:rPr>
      </w:pPr>
      <w:r w:rsidRPr="00C73143">
        <w:rPr>
          <w:rFonts w:ascii="Arial" w:hAnsi="Arial" w:cs="Arial"/>
          <w:b/>
          <w:bCs/>
          <w:sz w:val="24"/>
          <w:szCs w:val="24"/>
        </w:rPr>
        <w:lastRenderedPageBreak/>
        <w:t xml:space="preserve">Pathways of </w:t>
      </w:r>
      <w:r w:rsidR="001110C8">
        <w:rPr>
          <w:rFonts w:ascii="Arial" w:hAnsi="Arial" w:cs="Arial"/>
          <w:b/>
          <w:bCs/>
          <w:sz w:val="24"/>
          <w:szCs w:val="24"/>
        </w:rPr>
        <w:t xml:space="preserve">families accesses </w:t>
      </w:r>
      <w:r w:rsidRPr="00C73143">
        <w:rPr>
          <w:rFonts w:ascii="Arial" w:hAnsi="Arial" w:cs="Arial"/>
          <w:b/>
          <w:bCs/>
          <w:sz w:val="24"/>
          <w:szCs w:val="24"/>
        </w:rPr>
        <w:t>support</w:t>
      </w:r>
      <w:r w:rsidR="001110C8">
        <w:rPr>
          <w:rFonts w:ascii="Arial" w:hAnsi="Arial" w:cs="Arial"/>
          <w:b/>
          <w:bCs/>
          <w:sz w:val="24"/>
          <w:szCs w:val="24"/>
        </w:rPr>
        <w:t xml:space="preserve"> via Early Help </w:t>
      </w:r>
    </w:p>
    <w:p w14:paraId="3D136277" w14:textId="77777777" w:rsidR="00277C5E" w:rsidRPr="00277C5E" w:rsidRDefault="00277C5E" w:rsidP="00277C5E">
      <w:pPr>
        <w:rPr>
          <w:rFonts w:ascii="Arial" w:hAnsi="Arial" w:cs="Arial"/>
          <w:sz w:val="24"/>
          <w:szCs w:val="24"/>
        </w:rPr>
      </w:pPr>
      <w:r w:rsidRPr="00277C5E">
        <w:rPr>
          <w:rFonts w:ascii="Arial" w:hAnsi="Arial" w:cs="Arial"/>
          <w:sz w:val="24"/>
          <w:szCs w:val="24"/>
        </w:rPr>
        <w:t>Additional needs (Single agency support):</w:t>
      </w:r>
    </w:p>
    <w:p w14:paraId="2BB534D7" w14:textId="7D58B79A" w:rsidR="00277C5E" w:rsidRPr="00277C5E" w:rsidRDefault="00194CAE" w:rsidP="00277C5E">
      <w:pPr>
        <w:pStyle w:val="ListParagraph"/>
        <w:numPr>
          <w:ilvl w:val="0"/>
          <w:numId w:val="33"/>
        </w:numPr>
        <w:rPr>
          <w:rFonts w:ascii="Arial" w:hAnsi="Arial" w:cs="Arial"/>
          <w:sz w:val="24"/>
          <w:szCs w:val="24"/>
        </w:rPr>
      </w:pPr>
      <w:r>
        <w:rPr>
          <w:rFonts w:ascii="Arial" w:hAnsi="Arial" w:cs="Arial"/>
          <w:sz w:val="24"/>
          <w:szCs w:val="24"/>
        </w:rPr>
        <w:t>S</w:t>
      </w:r>
      <w:r w:rsidR="00277C5E" w:rsidRPr="00277C5E">
        <w:rPr>
          <w:rFonts w:ascii="Arial" w:hAnsi="Arial" w:cs="Arial"/>
          <w:sz w:val="24"/>
          <w:szCs w:val="24"/>
        </w:rPr>
        <w:t>omeone identifies that a child or family needs additional support.</w:t>
      </w:r>
    </w:p>
    <w:p w14:paraId="61B8EC21" w14:textId="455B7161" w:rsidR="00277C5E" w:rsidRPr="00277C5E" w:rsidRDefault="00194CAE" w:rsidP="00277C5E">
      <w:pPr>
        <w:pStyle w:val="ListParagraph"/>
        <w:numPr>
          <w:ilvl w:val="0"/>
          <w:numId w:val="33"/>
        </w:numPr>
        <w:rPr>
          <w:rFonts w:ascii="Arial" w:hAnsi="Arial" w:cs="Arial"/>
          <w:sz w:val="24"/>
          <w:szCs w:val="24"/>
        </w:rPr>
      </w:pPr>
      <w:r>
        <w:rPr>
          <w:rFonts w:ascii="Arial" w:hAnsi="Arial" w:cs="Arial"/>
          <w:sz w:val="24"/>
          <w:szCs w:val="24"/>
        </w:rPr>
        <w:t>C</w:t>
      </w:r>
      <w:r w:rsidR="00277C5E" w:rsidRPr="00277C5E">
        <w:rPr>
          <w:rFonts w:ascii="Arial" w:hAnsi="Arial" w:cs="Arial"/>
          <w:sz w:val="24"/>
          <w:szCs w:val="24"/>
        </w:rPr>
        <w:t xml:space="preserve">onversations take place with the child or young person and their family to gain their permission to undertake an assessment of their strengths and needs (using agencies own assessment tool) </w:t>
      </w:r>
    </w:p>
    <w:p w14:paraId="0E478788" w14:textId="4A32A958" w:rsidR="00277C5E" w:rsidRPr="00277C5E" w:rsidRDefault="00277C5E" w:rsidP="00277C5E">
      <w:pPr>
        <w:pStyle w:val="ListParagraph"/>
        <w:numPr>
          <w:ilvl w:val="0"/>
          <w:numId w:val="33"/>
        </w:numPr>
        <w:rPr>
          <w:rFonts w:ascii="Arial" w:hAnsi="Arial" w:cs="Arial"/>
          <w:sz w:val="24"/>
          <w:szCs w:val="24"/>
        </w:rPr>
      </w:pPr>
      <w:r w:rsidRPr="00277C5E">
        <w:rPr>
          <w:rFonts w:ascii="Arial" w:hAnsi="Arial" w:cs="Arial"/>
          <w:sz w:val="24"/>
          <w:szCs w:val="24"/>
        </w:rPr>
        <w:t>An offer of additional support is provided from within the agency’s own organisation. A single agency early help plan is developed with the family. (</w:t>
      </w:r>
      <w:r w:rsidR="00194CAE" w:rsidRPr="00277C5E">
        <w:rPr>
          <w:rFonts w:ascii="Arial" w:hAnsi="Arial" w:cs="Arial"/>
          <w:sz w:val="24"/>
          <w:szCs w:val="24"/>
        </w:rPr>
        <w:t>Using</w:t>
      </w:r>
      <w:r w:rsidRPr="00277C5E">
        <w:rPr>
          <w:rFonts w:ascii="Arial" w:hAnsi="Arial" w:cs="Arial"/>
          <w:sz w:val="24"/>
          <w:szCs w:val="24"/>
        </w:rPr>
        <w:t xml:space="preserve"> agencies own planning tool)</w:t>
      </w:r>
    </w:p>
    <w:p w14:paraId="69272234" w14:textId="77777777" w:rsidR="00277C5E" w:rsidRDefault="00277C5E" w:rsidP="00277C5E">
      <w:pPr>
        <w:pStyle w:val="ListParagraph"/>
        <w:numPr>
          <w:ilvl w:val="0"/>
          <w:numId w:val="33"/>
        </w:numPr>
        <w:rPr>
          <w:rFonts w:ascii="Arial" w:hAnsi="Arial" w:cs="Arial"/>
          <w:sz w:val="24"/>
          <w:szCs w:val="24"/>
        </w:rPr>
      </w:pPr>
      <w:r w:rsidRPr="00277C5E">
        <w:rPr>
          <w:rFonts w:ascii="Arial" w:hAnsi="Arial" w:cs="Arial"/>
          <w:sz w:val="24"/>
          <w:szCs w:val="24"/>
        </w:rPr>
        <w:t>Progress and plans are reviewed with the family.</w:t>
      </w:r>
    </w:p>
    <w:p w14:paraId="58EC020D" w14:textId="77777777" w:rsidR="001110C8" w:rsidRPr="001110C8" w:rsidRDefault="001110C8" w:rsidP="001110C8">
      <w:pPr>
        <w:rPr>
          <w:rFonts w:ascii="Arial" w:hAnsi="Arial" w:cs="Arial"/>
          <w:sz w:val="24"/>
          <w:szCs w:val="24"/>
        </w:rPr>
      </w:pPr>
    </w:p>
    <w:p w14:paraId="1D580EC4" w14:textId="77777777" w:rsidR="00277C5E" w:rsidRPr="00277C5E" w:rsidRDefault="00277C5E" w:rsidP="00277C5E">
      <w:pPr>
        <w:rPr>
          <w:rFonts w:ascii="Arial" w:hAnsi="Arial" w:cs="Arial"/>
          <w:sz w:val="24"/>
          <w:szCs w:val="24"/>
        </w:rPr>
      </w:pPr>
      <w:r w:rsidRPr="00277C5E">
        <w:rPr>
          <w:rFonts w:ascii="Arial" w:hAnsi="Arial" w:cs="Arial"/>
          <w:sz w:val="24"/>
          <w:szCs w:val="24"/>
        </w:rPr>
        <w:t>Multiple and complex needs (multi-agency support):</w:t>
      </w:r>
    </w:p>
    <w:p w14:paraId="563B41EE" w14:textId="4F7EDCE6" w:rsidR="00277C5E" w:rsidRPr="00277C5E" w:rsidRDefault="001110C8" w:rsidP="00277C5E">
      <w:pPr>
        <w:pStyle w:val="ListParagraph"/>
        <w:numPr>
          <w:ilvl w:val="0"/>
          <w:numId w:val="34"/>
        </w:numPr>
        <w:rPr>
          <w:rFonts w:ascii="Arial" w:hAnsi="Arial" w:cs="Arial"/>
          <w:sz w:val="24"/>
          <w:szCs w:val="24"/>
        </w:rPr>
      </w:pPr>
      <w:r>
        <w:rPr>
          <w:rFonts w:ascii="Arial" w:hAnsi="Arial" w:cs="Arial"/>
          <w:sz w:val="24"/>
          <w:szCs w:val="24"/>
        </w:rPr>
        <w:t>S</w:t>
      </w:r>
      <w:r w:rsidR="00277C5E" w:rsidRPr="00277C5E">
        <w:rPr>
          <w:rFonts w:ascii="Arial" w:hAnsi="Arial" w:cs="Arial"/>
          <w:sz w:val="24"/>
          <w:szCs w:val="24"/>
        </w:rPr>
        <w:t>omeone identifies that needs of the child or family cannot be met by their own single agency.</w:t>
      </w:r>
    </w:p>
    <w:p w14:paraId="3A5D214D" w14:textId="4AF1FFD8" w:rsidR="00277C5E" w:rsidRPr="00277C5E" w:rsidRDefault="001110C8" w:rsidP="00277C5E">
      <w:pPr>
        <w:pStyle w:val="ListParagraph"/>
        <w:numPr>
          <w:ilvl w:val="0"/>
          <w:numId w:val="34"/>
        </w:numPr>
        <w:rPr>
          <w:rFonts w:ascii="Arial" w:hAnsi="Arial" w:cs="Arial"/>
          <w:sz w:val="24"/>
          <w:szCs w:val="24"/>
        </w:rPr>
      </w:pPr>
      <w:r>
        <w:rPr>
          <w:rFonts w:ascii="Arial" w:hAnsi="Arial" w:cs="Arial"/>
          <w:sz w:val="24"/>
          <w:szCs w:val="24"/>
        </w:rPr>
        <w:t>A</w:t>
      </w:r>
      <w:r w:rsidR="00277C5E" w:rsidRPr="00277C5E">
        <w:rPr>
          <w:rFonts w:ascii="Arial" w:hAnsi="Arial" w:cs="Arial"/>
          <w:sz w:val="24"/>
          <w:szCs w:val="24"/>
        </w:rPr>
        <w:t xml:space="preserve"> coordinated multi-agency approach is then required</w:t>
      </w:r>
      <w:r>
        <w:rPr>
          <w:rFonts w:ascii="Arial" w:hAnsi="Arial" w:cs="Arial"/>
          <w:sz w:val="24"/>
          <w:szCs w:val="24"/>
        </w:rPr>
        <w:t>,</w:t>
      </w:r>
      <w:r w:rsidR="00277C5E" w:rsidRPr="00277C5E">
        <w:rPr>
          <w:rFonts w:ascii="Arial" w:hAnsi="Arial" w:cs="Arial"/>
          <w:sz w:val="24"/>
          <w:szCs w:val="24"/>
        </w:rPr>
        <w:t xml:space="preserve"> which is underpinned by an </w:t>
      </w:r>
      <w:r>
        <w:rPr>
          <w:rFonts w:ascii="Arial" w:hAnsi="Arial" w:cs="Arial"/>
          <w:sz w:val="24"/>
          <w:szCs w:val="24"/>
        </w:rPr>
        <w:t>E</w:t>
      </w:r>
      <w:r w:rsidR="00277C5E" w:rsidRPr="00277C5E">
        <w:rPr>
          <w:rFonts w:ascii="Arial" w:hAnsi="Arial" w:cs="Arial"/>
          <w:sz w:val="24"/>
          <w:szCs w:val="24"/>
        </w:rPr>
        <w:t xml:space="preserve">arly </w:t>
      </w:r>
      <w:r>
        <w:rPr>
          <w:rFonts w:ascii="Arial" w:hAnsi="Arial" w:cs="Arial"/>
          <w:sz w:val="24"/>
          <w:szCs w:val="24"/>
        </w:rPr>
        <w:t>H</w:t>
      </w:r>
      <w:r w:rsidR="00277C5E" w:rsidRPr="00277C5E">
        <w:rPr>
          <w:rFonts w:ascii="Arial" w:hAnsi="Arial" w:cs="Arial"/>
          <w:sz w:val="24"/>
          <w:szCs w:val="24"/>
        </w:rPr>
        <w:t xml:space="preserve">elp </w:t>
      </w:r>
      <w:r>
        <w:rPr>
          <w:rFonts w:ascii="Arial" w:hAnsi="Arial" w:cs="Arial"/>
          <w:sz w:val="24"/>
          <w:szCs w:val="24"/>
        </w:rPr>
        <w:t>A</w:t>
      </w:r>
      <w:r w:rsidR="00277C5E" w:rsidRPr="00277C5E">
        <w:rPr>
          <w:rFonts w:ascii="Arial" w:hAnsi="Arial" w:cs="Arial"/>
          <w:sz w:val="24"/>
          <w:szCs w:val="24"/>
        </w:rPr>
        <w:t xml:space="preserve">ssessment. </w:t>
      </w:r>
    </w:p>
    <w:p w14:paraId="21D358A6" w14:textId="605BCD70" w:rsidR="00277C5E" w:rsidRPr="00277C5E" w:rsidRDefault="001110C8" w:rsidP="00277C5E">
      <w:pPr>
        <w:pStyle w:val="ListParagraph"/>
        <w:numPr>
          <w:ilvl w:val="0"/>
          <w:numId w:val="34"/>
        </w:numPr>
        <w:rPr>
          <w:rFonts w:ascii="Arial" w:hAnsi="Arial" w:cs="Arial"/>
          <w:sz w:val="24"/>
          <w:szCs w:val="24"/>
        </w:rPr>
      </w:pPr>
      <w:r>
        <w:rPr>
          <w:rFonts w:ascii="Arial" w:hAnsi="Arial" w:cs="Arial"/>
          <w:sz w:val="24"/>
          <w:szCs w:val="24"/>
        </w:rPr>
        <w:t>T</w:t>
      </w:r>
      <w:r w:rsidR="00277C5E" w:rsidRPr="00277C5E">
        <w:rPr>
          <w:rFonts w:ascii="Arial" w:hAnsi="Arial" w:cs="Arial"/>
          <w:sz w:val="24"/>
          <w:szCs w:val="24"/>
        </w:rPr>
        <w:t xml:space="preserve">he </w:t>
      </w:r>
      <w:r w:rsidR="00F368A0">
        <w:rPr>
          <w:rFonts w:ascii="Arial" w:hAnsi="Arial" w:cs="Arial"/>
          <w:sz w:val="24"/>
          <w:szCs w:val="24"/>
        </w:rPr>
        <w:t>family</w:t>
      </w:r>
      <w:r w:rsidR="00277C5E" w:rsidRPr="00277C5E">
        <w:rPr>
          <w:rFonts w:ascii="Arial" w:hAnsi="Arial" w:cs="Arial"/>
          <w:sz w:val="24"/>
          <w:szCs w:val="24"/>
        </w:rPr>
        <w:t xml:space="preserve"> may need to be considered through the Multi Agency Action Meeting (MAAM), which aims to ensure there is a coordinated approach taken to meet the needs of children and their family members. </w:t>
      </w:r>
    </w:p>
    <w:p w14:paraId="43FC8B55" w14:textId="4E7E14DB" w:rsidR="00277C5E" w:rsidRPr="00277C5E" w:rsidRDefault="001110C8" w:rsidP="00277C5E">
      <w:pPr>
        <w:pStyle w:val="ListParagraph"/>
        <w:numPr>
          <w:ilvl w:val="0"/>
          <w:numId w:val="34"/>
        </w:numPr>
        <w:rPr>
          <w:rFonts w:ascii="Arial" w:hAnsi="Arial" w:cs="Arial"/>
          <w:sz w:val="24"/>
          <w:szCs w:val="24"/>
        </w:rPr>
      </w:pPr>
      <w:r>
        <w:rPr>
          <w:rFonts w:ascii="Arial" w:hAnsi="Arial" w:cs="Arial"/>
          <w:sz w:val="24"/>
          <w:szCs w:val="24"/>
        </w:rPr>
        <w:t>A</w:t>
      </w:r>
      <w:r w:rsidR="00277C5E" w:rsidRPr="00277C5E">
        <w:rPr>
          <w:rFonts w:ascii="Arial" w:hAnsi="Arial" w:cs="Arial"/>
          <w:sz w:val="24"/>
          <w:szCs w:val="24"/>
        </w:rPr>
        <w:t xml:space="preserve"> worker is identified to complete the E</w:t>
      </w:r>
      <w:r>
        <w:rPr>
          <w:rFonts w:ascii="Arial" w:hAnsi="Arial" w:cs="Arial"/>
          <w:sz w:val="24"/>
          <w:szCs w:val="24"/>
        </w:rPr>
        <w:t xml:space="preserve">arly </w:t>
      </w:r>
      <w:r w:rsidR="00277C5E" w:rsidRPr="00277C5E">
        <w:rPr>
          <w:rFonts w:ascii="Arial" w:hAnsi="Arial" w:cs="Arial"/>
          <w:sz w:val="24"/>
          <w:szCs w:val="24"/>
        </w:rPr>
        <w:t>H</w:t>
      </w:r>
      <w:r>
        <w:rPr>
          <w:rFonts w:ascii="Arial" w:hAnsi="Arial" w:cs="Arial"/>
          <w:sz w:val="24"/>
          <w:szCs w:val="24"/>
        </w:rPr>
        <w:t xml:space="preserve">elp </w:t>
      </w:r>
      <w:r w:rsidR="00277C5E" w:rsidRPr="00277C5E">
        <w:rPr>
          <w:rFonts w:ascii="Arial" w:hAnsi="Arial" w:cs="Arial"/>
          <w:sz w:val="24"/>
          <w:szCs w:val="24"/>
        </w:rPr>
        <w:t>A</w:t>
      </w:r>
      <w:r>
        <w:rPr>
          <w:rFonts w:ascii="Arial" w:hAnsi="Arial" w:cs="Arial"/>
          <w:sz w:val="24"/>
          <w:szCs w:val="24"/>
        </w:rPr>
        <w:t>ssessment</w:t>
      </w:r>
      <w:r w:rsidR="00277C5E" w:rsidRPr="00277C5E">
        <w:rPr>
          <w:rFonts w:ascii="Arial" w:hAnsi="Arial" w:cs="Arial"/>
          <w:sz w:val="24"/>
          <w:szCs w:val="24"/>
        </w:rPr>
        <w:t>, usually from the agency that already knows the family.</w:t>
      </w:r>
      <w:r>
        <w:rPr>
          <w:rFonts w:ascii="Arial" w:hAnsi="Arial" w:cs="Arial"/>
          <w:sz w:val="24"/>
          <w:szCs w:val="24"/>
        </w:rPr>
        <w:t xml:space="preserve"> The EHA should be completed within 10 working days from the point of referral. </w:t>
      </w:r>
    </w:p>
    <w:p w14:paraId="4A7A0A1B" w14:textId="66AB4D22" w:rsidR="00277C5E" w:rsidRPr="00277C5E" w:rsidRDefault="001110C8" w:rsidP="00277C5E">
      <w:pPr>
        <w:pStyle w:val="ListParagraph"/>
        <w:numPr>
          <w:ilvl w:val="0"/>
          <w:numId w:val="34"/>
        </w:numPr>
        <w:rPr>
          <w:rFonts w:ascii="Arial" w:hAnsi="Arial" w:cs="Arial"/>
          <w:sz w:val="24"/>
          <w:szCs w:val="24"/>
        </w:rPr>
      </w:pPr>
      <w:r>
        <w:rPr>
          <w:rFonts w:ascii="Arial" w:hAnsi="Arial" w:cs="Arial"/>
          <w:sz w:val="24"/>
          <w:szCs w:val="24"/>
        </w:rPr>
        <w:t>A</w:t>
      </w:r>
      <w:r w:rsidR="00277C5E" w:rsidRPr="00277C5E">
        <w:rPr>
          <w:rFonts w:ascii="Arial" w:hAnsi="Arial" w:cs="Arial"/>
          <w:sz w:val="24"/>
          <w:szCs w:val="24"/>
        </w:rPr>
        <w:t xml:space="preserve"> lead professional is identified to coordinate the early help plan, which is developed with the family and agreed with other agencies. </w:t>
      </w:r>
    </w:p>
    <w:p w14:paraId="46E27990" w14:textId="77777777" w:rsidR="00277C5E" w:rsidRPr="00277C5E" w:rsidRDefault="00277C5E" w:rsidP="00277C5E">
      <w:pPr>
        <w:pStyle w:val="ListParagraph"/>
        <w:numPr>
          <w:ilvl w:val="0"/>
          <w:numId w:val="34"/>
        </w:numPr>
        <w:rPr>
          <w:rFonts w:ascii="Arial" w:hAnsi="Arial" w:cs="Arial"/>
          <w:sz w:val="24"/>
          <w:szCs w:val="24"/>
        </w:rPr>
      </w:pPr>
      <w:r w:rsidRPr="00277C5E">
        <w:rPr>
          <w:rFonts w:ascii="Arial" w:hAnsi="Arial" w:cs="Arial"/>
          <w:sz w:val="24"/>
          <w:szCs w:val="24"/>
        </w:rPr>
        <w:t>Progress is reviewed with the family and the Team around the Family meetings.</w:t>
      </w:r>
    </w:p>
    <w:p w14:paraId="7BEEDA42" w14:textId="77777777" w:rsidR="005F6674" w:rsidRDefault="005F6674" w:rsidP="00277C5E">
      <w:pPr>
        <w:rPr>
          <w:rFonts w:ascii="Arial" w:hAnsi="Arial" w:cs="Arial"/>
          <w:b/>
          <w:bCs/>
          <w:sz w:val="24"/>
          <w:szCs w:val="24"/>
        </w:rPr>
      </w:pPr>
    </w:p>
    <w:p w14:paraId="74B2B929" w14:textId="044F9409" w:rsidR="00277C5E" w:rsidRPr="00277C5E" w:rsidRDefault="00277C5E" w:rsidP="00277C5E">
      <w:pPr>
        <w:rPr>
          <w:rFonts w:ascii="Arial" w:hAnsi="Arial" w:cs="Arial"/>
          <w:b/>
          <w:bCs/>
          <w:sz w:val="24"/>
          <w:szCs w:val="24"/>
        </w:rPr>
      </w:pPr>
      <w:r w:rsidRPr="00277C5E">
        <w:rPr>
          <w:rFonts w:ascii="Arial" w:hAnsi="Arial" w:cs="Arial"/>
          <w:b/>
          <w:bCs/>
          <w:sz w:val="24"/>
          <w:szCs w:val="24"/>
        </w:rPr>
        <w:t>Early Help Assessments (EHAs)</w:t>
      </w:r>
    </w:p>
    <w:p w14:paraId="07765AA0" w14:textId="77777777" w:rsidR="00277C5E" w:rsidRPr="00277C5E" w:rsidRDefault="00277C5E" w:rsidP="00277C5E">
      <w:pPr>
        <w:rPr>
          <w:rFonts w:ascii="Arial" w:hAnsi="Arial" w:cs="Arial"/>
          <w:sz w:val="24"/>
          <w:szCs w:val="24"/>
        </w:rPr>
      </w:pPr>
      <w:r w:rsidRPr="00277C5E">
        <w:rPr>
          <w:rFonts w:ascii="Arial" w:hAnsi="Arial" w:cs="Arial"/>
          <w:sz w:val="24"/>
          <w:szCs w:val="24"/>
        </w:rPr>
        <w:t xml:space="preserve">The Five Anchors for Assessments are: </w:t>
      </w:r>
    </w:p>
    <w:p w14:paraId="627F61FF" w14:textId="77777777" w:rsidR="00277C5E" w:rsidRPr="00277C5E" w:rsidRDefault="00277C5E" w:rsidP="00277C5E">
      <w:pPr>
        <w:pStyle w:val="ListParagraph"/>
        <w:numPr>
          <w:ilvl w:val="0"/>
          <w:numId w:val="38"/>
        </w:numPr>
        <w:rPr>
          <w:rFonts w:ascii="Arial" w:hAnsi="Arial" w:cs="Arial"/>
          <w:sz w:val="24"/>
          <w:szCs w:val="24"/>
        </w:rPr>
      </w:pPr>
      <w:r w:rsidRPr="00277C5E">
        <w:rPr>
          <w:rFonts w:ascii="Arial" w:hAnsi="Arial" w:cs="Arial"/>
          <w:sz w:val="24"/>
          <w:szCs w:val="24"/>
        </w:rPr>
        <w:t xml:space="preserve">What is the assessment for? </w:t>
      </w:r>
    </w:p>
    <w:p w14:paraId="4BDF647A" w14:textId="77777777" w:rsidR="00277C5E" w:rsidRPr="00277C5E" w:rsidRDefault="00277C5E" w:rsidP="00277C5E">
      <w:pPr>
        <w:pStyle w:val="ListParagraph"/>
        <w:numPr>
          <w:ilvl w:val="0"/>
          <w:numId w:val="38"/>
        </w:numPr>
        <w:rPr>
          <w:rFonts w:ascii="Arial" w:hAnsi="Arial" w:cs="Arial"/>
          <w:sz w:val="24"/>
          <w:szCs w:val="24"/>
        </w:rPr>
      </w:pPr>
      <w:r w:rsidRPr="00277C5E">
        <w:rPr>
          <w:rFonts w:ascii="Arial" w:hAnsi="Arial" w:cs="Arial"/>
          <w:sz w:val="24"/>
          <w:szCs w:val="24"/>
        </w:rPr>
        <w:t xml:space="preserve">What is the story? </w:t>
      </w:r>
    </w:p>
    <w:p w14:paraId="541E8B4A" w14:textId="77777777" w:rsidR="00277C5E" w:rsidRPr="00277C5E" w:rsidRDefault="00277C5E" w:rsidP="00277C5E">
      <w:pPr>
        <w:pStyle w:val="ListParagraph"/>
        <w:numPr>
          <w:ilvl w:val="0"/>
          <w:numId w:val="38"/>
        </w:numPr>
        <w:rPr>
          <w:rFonts w:ascii="Arial" w:hAnsi="Arial" w:cs="Arial"/>
          <w:sz w:val="24"/>
          <w:szCs w:val="24"/>
        </w:rPr>
      </w:pPr>
      <w:r w:rsidRPr="00277C5E">
        <w:rPr>
          <w:rFonts w:ascii="Arial" w:hAnsi="Arial" w:cs="Arial"/>
          <w:sz w:val="24"/>
          <w:szCs w:val="24"/>
        </w:rPr>
        <w:t xml:space="preserve">What does the story mean? </w:t>
      </w:r>
    </w:p>
    <w:p w14:paraId="32D27019" w14:textId="77777777" w:rsidR="00277C5E" w:rsidRPr="00277C5E" w:rsidRDefault="00277C5E" w:rsidP="00277C5E">
      <w:pPr>
        <w:pStyle w:val="ListParagraph"/>
        <w:numPr>
          <w:ilvl w:val="0"/>
          <w:numId w:val="38"/>
        </w:numPr>
        <w:rPr>
          <w:rFonts w:ascii="Arial" w:hAnsi="Arial" w:cs="Arial"/>
          <w:sz w:val="24"/>
          <w:szCs w:val="24"/>
        </w:rPr>
      </w:pPr>
      <w:r w:rsidRPr="00277C5E">
        <w:rPr>
          <w:rFonts w:ascii="Arial" w:hAnsi="Arial" w:cs="Arial"/>
          <w:sz w:val="24"/>
          <w:szCs w:val="24"/>
        </w:rPr>
        <w:t xml:space="preserve">What needs to happen? </w:t>
      </w:r>
    </w:p>
    <w:p w14:paraId="22E2FE08" w14:textId="172B11BA" w:rsidR="005F6674" w:rsidRDefault="00277C5E" w:rsidP="000A23F0">
      <w:pPr>
        <w:pStyle w:val="ListParagraph"/>
        <w:numPr>
          <w:ilvl w:val="0"/>
          <w:numId w:val="38"/>
        </w:numPr>
        <w:rPr>
          <w:rFonts w:ascii="Arial" w:hAnsi="Arial" w:cs="Arial"/>
          <w:sz w:val="24"/>
          <w:szCs w:val="24"/>
        </w:rPr>
      </w:pPr>
      <w:r w:rsidRPr="00277C5E">
        <w:rPr>
          <w:rFonts w:ascii="Arial" w:hAnsi="Arial" w:cs="Arial"/>
          <w:sz w:val="24"/>
          <w:szCs w:val="24"/>
        </w:rPr>
        <w:t>How will we know we are making progress?</w:t>
      </w:r>
    </w:p>
    <w:p w14:paraId="2DD271CE" w14:textId="77777777" w:rsidR="000A23F0" w:rsidRPr="000A23F0" w:rsidRDefault="000A23F0" w:rsidP="000A23F0">
      <w:pPr>
        <w:pStyle w:val="ListParagraph"/>
        <w:rPr>
          <w:rFonts w:ascii="Arial" w:hAnsi="Arial" w:cs="Arial"/>
          <w:sz w:val="24"/>
          <w:szCs w:val="24"/>
        </w:rPr>
      </w:pPr>
    </w:p>
    <w:p w14:paraId="7BBAD562" w14:textId="4998FB39" w:rsidR="005F6674" w:rsidRPr="00277C5E" w:rsidRDefault="00277C5E" w:rsidP="00277C5E">
      <w:pPr>
        <w:rPr>
          <w:rFonts w:ascii="Arial" w:hAnsi="Arial" w:cs="Arial"/>
          <w:b/>
          <w:bCs/>
          <w:sz w:val="24"/>
          <w:szCs w:val="24"/>
        </w:rPr>
      </w:pPr>
      <w:r w:rsidRPr="00277C5E">
        <w:rPr>
          <w:rFonts w:ascii="Arial" w:hAnsi="Arial" w:cs="Arial"/>
          <w:b/>
          <w:bCs/>
          <w:sz w:val="24"/>
          <w:szCs w:val="24"/>
        </w:rPr>
        <w:lastRenderedPageBreak/>
        <w:t>Step 1a – What is the assessment for? - how we work with families through their ongoing consent.</w:t>
      </w:r>
    </w:p>
    <w:p w14:paraId="0D8A833B" w14:textId="77777777" w:rsidR="00277C5E" w:rsidRPr="00277C5E" w:rsidRDefault="00277C5E" w:rsidP="00277C5E">
      <w:pPr>
        <w:pStyle w:val="ListParagraph"/>
        <w:numPr>
          <w:ilvl w:val="0"/>
          <w:numId w:val="36"/>
        </w:numPr>
        <w:rPr>
          <w:rFonts w:ascii="Arial" w:hAnsi="Arial" w:cs="Arial"/>
          <w:sz w:val="24"/>
          <w:szCs w:val="24"/>
        </w:rPr>
      </w:pPr>
      <w:r w:rsidRPr="00277C5E">
        <w:rPr>
          <w:rFonts w:ascii="Arial" w:hAnsi="Arial" w:cs="Arial"/>
          <w:sz w:val="24"/>
          <w:szCs w:val="24"/>
        </w:rPr>
        <w:t xml:space="preserve">When you decide to undertake an </w:t>
      </w:r>
      <w:proofErr w:type="gramStart"/>
      <w:r w:rsidRPr="00277C5E">
        <w:rPr>
          <w:rFonts w:ascii="Arial" w:hAnsi="Arial" w:cs="Arial"/>
          <w:sz w:val="24"/>
          <w:szCs w:val="24"/>
        </w:rPr>
        <w:t>EHA</w:t>
      </w:r>
      <w:proofErr w:type="gramEnd"/>
      <w:r w:rsidRPr="00277C5E">
        <w:rPr>
          <w:rFonts w:ascii="Arial" w:hAnsi="Arial" w:cs="Arial"/>
          <w:sz w:val="24"/>
          <w:szCs w:val="24"/>
        </w:rPr>
        <w:t xml:space="preserve"> you'll need to gain consent from the family first. </w:t>
      </w:r>
    </w:p>
    <w:p w14:paraId="15D92895" w14:textId="77777777" w:rsidR="00277C5E" w:rsidRPr="00277C5E" w:rsidRDefault="00277C5E" w:rsidP="00277C5E">
      <w:pPr>
        <w:pStyle w:val="ListParagraph"/>
        <w:numPr>
          <w:ilvl w:val="0"/>
          <w:numId w:val="36"/>
        </w:numPr>
        <w:rPr>
          <w:rFonts w:ascii="Arial" w:hAnsi="Arial" w:cs="Arial"/>
          <w:sz w:val="24"/>
          <w:szCs w:val="24"/>
        </w:rPr>
      </w:pPr>
      <w:r w:rsidRPr="00277C5E">
        <w:rPr>
          <w:rFonts w:ascii="Arial" w:hAnsi="Arial" w:cs="Arial"/>
          <w:sz w:val="24"/>
          <w:szCs w:val="24"/>
        </w:rPr>
        <w:t xml:space="preserve">Talk to the family about what you are worried about so that they are clear about why you think an EHA would be helpful? </w:t>
      </w:r>
    </w:p>
    <w:p w14:paraId="46F68DCE" w14:textId="77777777" w:rsidR="00277C5E" w:rsidRPr="00277C5E" w:rsidRDefault="00277C5E" w:rsidP="00277C5E">
      <w:pPr>
        <w:pStyle w:val="ListParagraph"/>
        <w:numPr>
          <w:ilvl w:val="0"/>
          <w:numId w:val="36"/>
        </w:numPr>
        <w:rPr>
          <w:rFonts w:ascii="Arial" w:hAnsi="Arial" w:cs="Arial"/>
          <w:sz w:val="24"/>
          <w:szCs w:val="24"/>
        </w:rPr>
      </w:pPr>
      <w:r w:rsidRPr="00277C5E">
        <w:rPr>
          <w:rFonts w:ascii="Arial" w:hAnsi="Arial" w:cs="Arial"/>
          <w:b/>
          <w:bCs/>
          <w:sz w:val="24"/>
          <w:szCs w:val="24"/>
        </w:rPr>
        <w:t xml:space="preserve">Consent </w:t>
      </w:r>
      <w:r w:rsidRPr="00277C5E">
        <w:rPr>
          <w:rFonts w:ascii="Arial" w:hAnsi="Arial" w:cs="Arial"/>
          <w:sz w:val="24"/>
          <w:szCs w:val="24"/>
        </w:rPr>
        <w:t xml:space="preserve">is not only a legal requirement under GDPR but also forms a central plank of our early help approach and practice of how we work </w:t>
      </w:r>
      <w:r w:rsidRPr="00277C5E">
        <w:rPr>
          <w:rFonts w:ascii="Arial" w:hAnsi="Arial" w:cs="Arial"/>
          <w:b/>
          <w:bCs/>
          <w:sz w:val="24"/>
          <w:szCs w:val="24"/>
        </w:rPr>
        <w:t>with</w:t>
      </w:r>
      <w:r w:rsidRPr="00277C5E">
        <w:rPr>
          <w:rFonts w:ascii="Arial" w:hAnsi="Arial" w:cs="Arial"/>
          <w:sz w:val="24"/>
          <w:szCs w:val="24"/>
        </w:rPr>
        <w:t xml:space="preserve"> families.</w:t>
      </w:r>
    </w:p>
    <w:p w14:paraId="7BAB0215" w14:textId="77777777" w:rsidR="00277C5E" w:rsidRPr="001110C8" w:rsidRDefault="00277C5E" w:rsidP="001110C8">
      <w:pPr>
        <w:pStyle w:val="ListParagraph"/>
        <w:numPr>
          <w:ilvl w:val="0"/>
          <w:numId w:val="36"/>
        </w:numPr>
        <w:rPr>
          <w:rFonts w:ascii="Arial" w:hAnsi="Arial" w:cs="Arial"/>
          <w:sz w:val="24"/>
          <w:szCs w:val="24"/>
        </w:rPr>
      </w:pPr>
      <w:r w:rsidRPr="001110C8">
        <w:rPr>
          <w:rFonts w:ascii="Arial" w:hAnsi="Arial" w:cs="Arial"/>
          <w:sz w:val="24"/>
          <w:szCs w:val="24"/>
        </w:rPr>
        <w:t>It’s never easy to ask for help when things are not going well, so how we engage with families in this early conversation about what we/they are worried about is critical to helping the family give us permission to offer and accept support.</w:t>
      </w:r>
    </w:p>
    <w:p w14:paraId="6A7BCF32" w14:textId="77777777" w:rsidR="00277C5E" w:rsidRPr="00277C5E" w:rsidRDefault="00277C5E" w:rsidP="00277C5E">
      <w:pPr>
        <w:pStyle w:val="ListParagraph"/>
        <w:numPr>
          <w:ilvl w:val="0"/>
          <w:numId w:val="36"/>
        </w:numPr>
        <w:rPr>
          <w:rFonts w:ascii="Arial" w:hAnsi="Arial" w:cs="Arial"/>
          <w:sz w:val="24"/>
          <w:szCs w:val="24"/>
        </w:rPr>
      </w:pPr>
      <w:r w:rsidRPr="00277C5E">
        <w:rPr>
          <w:rFonts w:ascii="Arial" w:hAnsi="Arial" w:cs="Arial"/>
          <w:sz w:val="24"/>
          <w:szCs w:val="24"/>
        </w:rPr>
        <w:t>The EHA should be completed with the family, with input from other professionals working with the family.</w:t>
      </w:r>
    </w:p>
    <w:p w14:paraId="2AC89CD6"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Assessments should be accessible to children and families and therefore think about the language you use.</w:t>
      </w:r>
    </w:p>
    <w:p w14:paraId="6D359841" w14:textId="77777777" w:rsid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Engagement with some families may require the lead worker to be persistent and assertive. Don’t give up after just one attempt!</w:t>
      </w:r>
    </w:p>
    <w:p w14:paraId="20E893FA" w14:textId="77777777" w:rsidR="005F6674" w:rsidRPr="00277C5E" w:rsidRDefault="005F6674" w:rsidP="005F6674">
      <w:pPr>
        <w:pStyle w:val="ListParagraph"/>
        <w:rPr>
          <w:rFonts w:ascii="Arial" w:hAnsi="Arial" w:cs="Arial"/>
          <w:sz w:val="24"/>
          <w:szCs w:val="24"/>
        </w:rPr>
      </w:pPr>
    </w:p>
    <w:p w14:paraId="3C1EDFA3" w14:textId="77777777" w:rsidR="00277C5E" w:rsidRPr="00277C5E" w:rsidRDefault="00277C5E" w:rsidP="00277C5E">
      <w:pPr>
        <w:rPr>
          <w:rFonts w:ascii="Arial" w:hAnsi="Arial" w:cs="Arial"/>
          <w:b/>
          <w:bCs/>
          <w:sz w:val="24"/>
          <w:szCs w:val="24"/>
        </w:rPr>
      </w:pPr>
      <w:r w:rsidRPr="00277C5E">
        <w:rPr>
          <w:rFonts w:ascii="Arial" w:hAnsi="Arial" w:cs="Arial"/>
          <w:b/>
          <w:bCs/>
          <w:sz w:val="24"/>
          <w:szCs w:val="24"/>
        </w:rPr>
        <w:t>Step 1b What is the assessment for?  – How we work with other agencies to become a Team Around the Family (TAF)</w:t>
      </w:r>
    </w:p>
    <w:p w14:paraId="07764AF5"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The Early Help Assessment is a coordinated multi-agency approach that starts with the EHA which then leads to developing a Family Plan which is reviewed through a TAF. </w:t>
      </w:r>
    </w:p>
    <w:p w14:paraId="60264B34"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Talk to the family to agree which agencies need to be involved in the assessment. </w:t>
      </w:r>
    </w:p>
    <w:p w14:paraId="381FFE8E"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It is not necessary to wait for the full completion of the assessment for an initial Team Around the Family (TAF) meeting to be convened if immediate actions can be taken that will ensure the child and family is supported.</w:t>
      </w:r>
    </w:p>
    <w:p w14:paraId="3E75604F" w14:textId="534A12E2" w:rsid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The first TAF meeting can contribute to the assessment</w:t>
      </w:r>
      <w:r w:rsidR="00F368A0">
        <w:rPr>
          <w:rFonts w:ascii="Arial" w:hAnsi="Arial" w:cs="Arial"/>
          <w:sz w:val="24"/>
          <w:szCs w:val="24"/>
        </w:rPr>
        <w:t xml:space="preserve">, </w:t>
      </w:r>
      <w:r w:rsidRPr="00277C5E">
        <w:rPr>
          <w:rFonts w:ascii="Arial" w:hAnsi="Arial" w:cs="Arial"/>
          <w:sz w:val="24"/>
          <w:szCs w:val="24"/>
        </w:rPr>
        <w:t xml:space="preserve">all agencies </w:t>
      </w:r>
      <w:r w:rsidR="00F368A0">
        <w:rPr>
          <w:rFonts w:ascii="Arial" w:hAnsi="Arial" w:cs="Arial"/>
          <w:sz w:val="24"/>
          <w:szCs w:val="24"/>
        </w:rPr>
        <w:t xml:space="preserve">are </w:t>
      </w:r>
      <w:r w:rsidRPr="00277C5E">
        <w:rPr>
          <w:rFonts w:ascii="Arial" w:hAnsi="Arial" w:cs="Arial"/>
          <w:sz w:val="24"/>
          <w:szCs w:val="24"/>
        </w:rPr>
        <w:t>able to share with the family what is going well and what they are worried about.</w:t>
      </w:r>
    </w:p>
    <w:p w14:paraId="2B27EED0" w14:textId="77777777" w:rsidR="005F6674" w:rsidRPr="00277C5E" w:rsidRDefault="005F6674" w:rsidP="005F6674">
      <w:pPr>
        <w:pStyle w:val="ListParagraph"/>
        <w:rPr>
          <w:rFonts w:ascii="Arial" w:hAnsi="Arial" w:cs="Arial"/>
          <w:sz w:val="24"/>
          <w:szCs w:val="24"/>
        </w:rPr>
      </w:pPr>
    </w:p>
    <w:p w14:paraId="37FC7E8E" w14:textId="0E20569C" w:rsidR="00277C5E" w:rsidRPr="00277C5E" w:rsidRDefault="00277C5E" w:rsidP="00277C5E">
      <w:pPr>
        <w:rPr>
          <w:rFonts w:ascii="Arial" w:hAnsi="Arial" w:cs="Arial"/>
          <w:b/>
          <w:bCs/>
          <w:sz w:val="24"/>
          <w:szCs w:val="24"/>
        </w:rPr>
      </w:pPr>
      <w:r w:rsidRPr="00277C5E">
        <w:rPr>
          <w:rFonts w:ascii="Arial" w:hAnsi="Arial" w:cs="Arial"/>
          <w:b/>
          <w:bCs/>
          <w:sz w:val="24"/>
          <w:szCs w:val="24"/>
        </w:rPr>
        <w:t xml:space="preserve">Step 2 – What is the story? - gathering </w:t>
      </w:r>
      <w:r w:rsidR="005F6674" w:rsidRPr="00277C5E">
        <w:rPr>
          <w:rFonts w:ascii="Arial" w:hAnsi="Arial" w:cs="Arial"/>
          <w:b/>
          <w:bCs/>
          <w:sz w:val="24"/>
          <w:szCs w:val="24"/>
        </w:rPr>
        <w:t>information.</w:t>
      </w:r>
    </w:p>
    <w:p w14:paraId="6C8FEED7"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The EHA should be proportionate to what we are worried about. </w:t>
      </w:r>
    </w:p>
    <w:p w14:paraId="68CAA577"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Make sure that the EHA is in as much detail as needed to have a good understanding of the family’s strengths and needs. </w:t>
      </w:r>
    </w:p>
    <w:p w14:paraId="413AADB5" w14:textId="2F9F1A44"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Think about the whole family and how one issue may impact on another. (</w:t>
      </w:r>
      <w:r w:rsidR="00F368A0" w:rsidRPr="00277C5E">
        <w:rPr>
          <w:rFonts w:ascii="Arial" w:hAnsi="Arial" w:cs="Arial"/>
          <w:sz w:val="24"/>
          <w:szCs w:val="24"/>
        </w:rPr>
        <w:t>e.g.,</w:t>
      </w:r>
      <w:r w:rsidRPr="00277C5E">
        <w:rPr>
          <w:rFonts w:ascii="Arial" w:hAnsi="Arial" w:cs="Arial"/>
          <w:sz w:val="24"/>
          <w:szCs w:val="24"/>
        </w:rPr>
        <w:t xml:space="preserve"> parents alcohol use may impact on child’s school attendance)</w:t>
      </w:r>
    </w:p>
    <w:p w14:paraId="0326CCAD"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Check out with the family that the information you already have is current, does it reflect what the family is thinking? </w:t>
      </w:r>
    </w:p>
    <w:p w14:paraId="0286CD1D" w14:textId="4BFB92D4"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Make sure you focus on strengths, </w:t>
      </w:r>
      <w:r w:rsidR="00F368A0" w:rsidRPr="00277C5E">
        <w:rPr>
          <w:rFonts w:ascii="Arial" w:hAnsi="Arial" w:cs="Arial"/>
          <w:sz w:val="24"/>
          <w:szCs w:val="24"/>
        </w:rPr>
        <w:t>i.e.,</w:t>
      </w:r>
      <w:r w:rsidRPr="00277C5E">
        <w:rPr>
          <w:rFonts w:ascii="Arial" w:hAnsi="Arial" w:cs="Arial"/>
          <w:sz w:val="24"/>
          <w:szCs w:val="24"/>
        </w:rPr>
        <w:t xml:space="preserve"> what is going well as much as what is not going well.</w:t>
      </w:r>
    </w:p>
    <w:p w14:paraId="087770DC"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lastRenderedPageBreak/>
        <w:t>Have you been curious about the 5 W’s? (</w:t>
      </w:r>
      <w:proofErr w:type="gramStart"/>
      <w:r w:rsidRPr="00277C5E">
        <w:rPr>
          <w:rFonts w:ascii="Arial" w:hAnsi="Arial" w:cs="Arial"/>
          <w:sz w:val="24"/>
          <w:szCs w:val="24"/>
        </w:rPr>
        <w:t>what</w:t>
      </w:r>
      <w:proofErr w:type="gramEnd"/>
      <w:r w:rsidRPr="00277C5E">
        <w:rPr>
          <w:rFonts w:ascii="Arial" w:hAnsi="Arial" w:cs="Arial"/>
          <w:sz w:val="24"/>
          <w:szCs w:val="24"/>
        </w:rPr>
        <w:t xml:space="preserve">? where? when? who? why?) </w:t>
      </w:r>
    </w:p>
    <w:p w14:paraId="69316F8C"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Have you checked out information rather than relying on one source?</w:t>
      </w:r>
    </w:p>
    <w:p w14:paraId="289138F4" w14:textId="0C0CCDEE"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Have you spoken to all the children, young </w:t>
      </w:r>
      <w:r w:rsidR="005F6674" w:rsidRPr="00277C5E">
        <w:rPr>
          <w:rFonts w:ascii="Arial" w:hAnsi="Arial" w:cs="Arial"/>
          <w:sz w:val="24"/>
          <w:szCs w:val="24"/>
        </w:rPr>
        <w:t>people,</w:t>
      </w:r>
      <w:r w:rsidRPr="00277C5E">
        <w:rPr>
          <w:rFonts w:ascii="Arial" w:hAnsi="Arial" w:cs="Arial"/>
          <w:sz w:val="24"/>
          <w:szCs w:val="24"/>
        </w:rPr>
        <w:t xml:space="preserve"> and parents/carers during this step?</w:t>
      </w:r>
    </w:p>
    <w:p w14:paraId="6642A9E7" w14:textId="77777777" w:rsid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Have you spoken to all the relevant agencies?</w:t>
      </w:r>
    </w:p>
    <w:p w14:paraId="0647033E" w14:textId="77777777" w:rsidR="005F6674" w:rsidRPr="00277C5E" w:rsidRDefault="005F6674" w:rsidP="005F6674">
      <w:pPr>
        <w:pStyle w:val="ListParagraph"/>
        <w:rPr>
          <w:rFonts w:ascii="Arial" w:hAnsi="Arial" w:cs="Arial"/>
          <w:sz w:val="24"/>
          <w:szCs w:val="24"/>
        </w:rPr>
      </w:pPr>
    </w:p>
    <w:p w14:paraId="267CE4C7" w14:textId="77777777" w:rsidR="00277C5E" w:rsidRPr="00277C5E" w:rsidRDefault="00277C5E" w:rsidP="00277C5E">
      <w:pPr>
        <w:rPr>
          <w:rFonts w:ascii="Arial" w:hAnsi="Arial" w:cs="Arial"/>
          <w:b/>
          <w:bCs/>
          <w:sz w:val="24"/>
          <w:szCs w:val="24"/>
        </w:rPr>
      </w:pPr>
      <w:r w:rsidRPr="00277C5E">
        <w:rPr>
          <w:rFonts w:ascii="Arial" w:hAnsi="Arial" w:cs="Arial"/>
          <w:b/>
          <w:bCs/>
          <w:sz w:val="24"/>
          <w:szCs w:val="24"/>
        </w:rPr>
        <w:t>Step 3 – What does the story mean? - analysis</w:t>
      </w:r>
    </w:p>
    <w:p w14:paraId="20616250"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What does the information you have gathered tell you/</w:t>
      </w:r>
    </w:p>
    <w:p w14:paraId="53055D7F"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Are there any barriers to change? </w:t>
      </w:r>
    </w:p>
    <w:p w14:paraId="0FE0A117"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Do you know what the lived experience of the child/ren is like?</w:t>
      </w:r>
    </w:p>
    <w:p w14:paraId="37909B90" w14:textId="1C99E6F8"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Have confidence in your opinion but be open to </w:t>
      </w:r>
      <w:r w:rsidR="005F6674" w:rsidRPr="00277C5E">
        <w:rPr>
          <w:rFonts w:ascii="Arial" w:hAnsi="Arial" w:cs="Arial"/>
          <w:sz w:val="24"/>
          <w:szCs w:val="24"/>
        </w:rPr>
        <w:t>challenge.</w:t>
      </w:r>
    </w:p>
    <w:p w14:paraId="41ACC398" w14:textId="45A0C8F1" w:rsid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Think about how to share your analysis with the </w:t>
      </w:r>
      <w:r w:rsidR="005F6674" w:rsidRPr="00277C5E">
        <w:rPr>
          <w:rFonts w:ascii="Arial" w:hAnsi="Arial" w:cs="Arial"/>
          <w:sz w:val="24"/>
          <w:szCs w:val="24"/>
        </w:rPr>
        <w:t>family.</w:t>
      </w:r>
    </w:p>
    <w:p w14:paraId="55B4252C" w14:textId="77777777" w:rsidR="005F6674" w:rsidRPr="00277C5E" w:rsidRDefault="005F6674" w:rsidP="005F6674">
      <w:pPr>
        <w:pStyle w:val="ListParagraph"/>
        <w:rPr>
          <w:rFonts w:ascii="Arial" w:hAnsi="Arial" w:cs="Arial"/>
          <w:sz w:val="24"/>
          <w:szCs w:val="24"/>
        </w:rPr>
      </w:pPr>
    </w:p>
    <w:p w14:paraId="1BD887B8" w14:textId="77777777" w:rsidR="00277C5E" w:rsidRPr="00277C5E" w:rsidRDefault="00277C5E" w:rsidP="00277C5E">
      <w:pPr>
        <w:rPr>
          <w:rFonts w:ascii="Arial" w:hAnsi="Arial" w:cs="Arial"/>
          <w:b/>
          <w:bCs/>
          <w:sz w:val="24"/>
          <w:szCs w:val="24"/>
        </w:rPr>
      </w:pPr>
      <w:r w:rsidRPr="00277C5E">
        <w:rPr>
          <w:rFonts w:ascii="Arial" w:hAnsi="Arial" w:cs="Arial"/>
          <w:b/>
          <w:bCs/>
          <w:sz w:val="24"/>
          <w:szCs w:val="24"/>
        </w:rPr>
        <w:t>Step 4 – What needs to happen?</w:t>
      </w:r>
    </w:p>
    <w:p w14:paraId="5CDB6E17"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What has led to the current concerns and what can we do about it?</w:t>
      </w:r>
    </w:p>
    <w:p w14:paraId="691B56CC" w14:textId="7B02FF71"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Think about what’s going well and build on strengths</w:t>
      </w:r>
      <w:r w:rsidR="005F6674">
        <w:rPr>
          <w:rFonts w:ascii="Arial" w:hAnsi="Arial" w:cs="Arial"/>
          <w:sz w:val="24"/>
          <w:szCs w:val="24"/>
        </w:rPr>
        <w:t>.</w:t>
      </w:r>
    </w:p>
    <w:p w14:paraId="58DDC645"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 xml:space="preserve">What has been tried before? </w:t>
      </w:r>
    </w:p>
    <w:p w14:paraId="4F0C3010" w14:textId="740D6DC6"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Keep actions achievable, start small – this will build confidence and motivation</w:t>
      </w:r>
      <w:r w:rsidR="005F6674">
        <w:rPr>
          <w:rFonts w:ascii="Arial" w:hAnsi="Arial" w:cs="Arial"/>
          <w:sz w:val="24"/>
          <w:szCs w:val="24"/>
        </w:rPr>
        <w:t>.</w:t>
      </w:r>
    </w:p>
    <w:p w14:paraId="219CBE57" w14:textId="77777777" w:rsidR="00277C5E" w:rsidRP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Do the family agree with your assessment and what needs to happen?</w:t>
      </w:r>
    </w:p>
    <w:p w14:paraId="153ED1FF" w14:textId="3D0E98EC" w:rsidR="00277C5E" w:rsidRDefault="00277C5E" w:rsidP="00277C5E">
      <w:pPr>
        <w:pStyle w:val="ListParagraph"/>
        <w:numPr>
          <w:ilvl w:val="0"/>
          <w:numId w:val="35"/>
        </w:numPr>
        <w:rPr>
          <w:rFonts w:ascii="Arial" w:hAnsi="Arial" w:cs="Arial"/>
          <w:sz w:val="24"/>
          <w:szCs w:val="24"/>
        </w:rPr>
      </w:pPr>
      <w:r w:rsidRPr="00277C5E">
        <w:rPr>
          <w:rFonts w:ascii="Arial" w:hAnsi="Arial" w:cs="Arial"/>
          <w:sz w:val="24"/>
          <w:szCs w:val="24"/>
        </w:rPr>
        <w:t>Need to get signature from family before completion</w:t>
      </w:r>
      <w:r w:rsidR="005F6674">
        <w:rPr>
          <w:rFonts w:ascii="Arial" w:hAnsi="Arial" w:cs="Arial"/>
          <w:sz w:val="24"/>
          <w:szCs w:val="24"/>
        </w:rPr>
        <w:t>.</w:t>
      </w:r>
    </w:p>
    <w:p w14:paraId="26D3C111" w14:textId="77777777" w:rsidR="005F6674" w:rsidRPr="00277C5E" w:rsidRDefault="005F6674" w:rsidP="005F6674">
      <w:pPr>
        <w:pStyle w:val="ListParagraph"/>
        <w:rPr>
          <w:rFonts w:ascii="Arial" w:hAnsi="Arial" w:cs="Arial"/>
          <w:sz w:val="24"/>
          <w:szCs w:val="24"/>
        </w:rPr>
      </w:pPr>
    </w:p>
    <w:p w14:paraId="260AD491" w14:textId="11A88EC0" w:rsidR="00277C5E" w:rsidRPr="00277C5E" w:rsidRDefault="00277C5E" w:rsidP="00277C5E">
      <w:pPr>
        <w:rPr>
          <w:rFonts w:ascii="Arial" w:hAnsi="Arial" w:cs="Arial"/>
          <w:b/>
          <w:bCs/>
          <w:sz w:val="24"/>
          <w:szCs w:val="24"/>
        </w:rPr>
      </w:pPr>
      <w:r w:rsidRPr="00277C5E">
        <w:rPr>
          <w:rFonts w:ascii="Arial" w:hAnsi="Arial" w:cs="Arial"/>
          <w:b/>
          <w:bCs/>
          <w:sz w:val="24"/>
          <w:szCs w:val="24"/>
        </w:rPr>
        <w:t xml:space="preserve">Step 5 – How will we know we are making progress? – reviewing and updating </w:t>
      </w:r>
      <w:r w:rsidR="005F6674" w:rsidRPr="00277C5E">
        <w:rPr>
          <w:rFonts w:ascii="Arial" w:hAnsi="Arial" w:cs="Arial"/>
          <w:b/>
          <w:bCs/>
          <w:sz w:val="24"/>
          <w:szCs w:val="24"/>
        </w:rPr>
        <w:t>regularly.</w:t>
      </w:r>
      <w:r w:rsidRPr="00277C5E">
        <w:rPr>
          <w:rFonts w:ascii="Arial" w:hAnsi="Arial" w:cs="Arial"/>
          <w:b/>
          <w:bCs/>
          <w:sz w:val="24"/>
          <w:szCs w:val="24"/>
        </w:rPr>
        <w:t xml:space="preserve"> </w:t>
      </w:r>
    </w:p>
    <w:p w14:paraId="0889899C" w14:textId="77777777" w:rsidR="00277C5E" w:rsidRPr="00277C5E" w:rsidRDefault="00277C5E" w:rsidP="00277C5E">
      <w:pPr>
        <w:pStyle w:val="ListParagraph"/>
        <w:numPr>
          <w:ilvl w:val="0"/>
          <w:numId w:val="39"/>
        </w:numPr>
        <w:rPr>
          <w:rFonts w:ascii="Arial" w:hAnsi="Arial" w:cs="Arial"/>
          <w:sz w:val="24"/>
          <w:szCs w:val="24"/>
        </w:rPr>
      </w:pPr>
      <w:r w:rsidRPr="00277C5E">
        <w:rPr>
          <w:rFonts w:ascii="Arial" w:hAnsi="Arial" w:cs="Arial"/>
          <w:sz w:val="24"/>
          <w:szCs w:val="24"/>
        </w:rPr>
        <w:t xml:space="preserve">An assessment is ongoing; not a one-off event, every contact, phone call, interaction contributes to the ongoing assessment. </w:t>
      </w:r>
    </w:p>
    <w:p w14:paraId="3451C0D1" w14:textId="5BF96498" w:rsidR="005F6674" w:rsidRDefault="00277C5E" w:rsidP="00277C5E">
      <w:pPr>
        <w:pStyle w:val="ListParagraph"/>
        <w:numPr>
          <w:ilvl w:val="0"/>
          <w:numId w:val="39"/>
        </w:numPr>
        <w:rPr>
          <w:rFonts w:ascii="Arial" w:hAnsi="Arial" w:cs="Arial"/>
          <w:sz w:val="24"/>
          <w:szCs w:val="24"/>
        </w:rPr>
      </w:pPr>
      <w:r w:rsidRPr="00277C5E">
        <w:rPr>
          <w:rFonts w:ascii="Arial" w:hAnsi="Arial" w:cs="Arial"/>
          <w:sz w:val="24"/>
          <w:szCs w:val="24"/>
        </w:rPr>
        <w:t>Additional information and understanding can be captured in the regular TAF meetings and used to update/amend the plan.</w:t>
      </w:r>
    </w:p>
    <w:p w14:paraId="336D27E8" w14:textId="77777777" w:rsidR="005F6674" w:rsidRPr="005F6674" w:rsidRDefault="005F6674" w:rsidP="005F6674">
      <w:pPr>
        <w:pStyle w:val="ListParagraph"/>
        <w:rPr>
          <w:rFonts w:ascii="Arial" w:hAnsi="Arial" w:cs="Arial"/>
          <w:sz w:val="24"/>
          <w:szCs w:val="24"/>
        </w:rPr>
      </w:pPr>
    </w:p>
    <w:p w14:paraId="547DFDD4" w14:textId="77777777" w:rsidR="00277C5E" w:rsidRPr="005F6674" w:rsidRDefault="00277C5E" w:rsidP="00277C5E">
      <w:pPr>
        <w:rPr>
          <w:rFonts w:ascii="Arial" w:hAnsi="Arial" w:cs="Arial"/>
          <w:b/>
          <w:bCs/>
          <w:sz w:val="24"/>
          <w:szCs w:val="24"/>
        </w:rPr>
      </w:pPr>
      <w:r w:rsidRPr="005F6674">
        <w:rPr>
          <w:rFonts w:ascii="Arial" w:hAnsi="Arial" w:cs="Arial"/>
          <w:b/>
          <w:bCs/>
          <w:sz w:val="24"/>
          <w:szCs w:val="24"/>
        </w:rPr>
        <w:t>Links to other material to support completion:</w:t>
      </w:r>
    </w:p>
    <w:p w14:paraId="465CCE72" w14:textId="77777777" w:rsidR="00F368A0" w:rsidRDefault="00F368A0" w:rsidP="00277C5E">
      <w:pPr>
        <w:pStyle w:val="ListParagraph"/>
        <w:numPr>
          <w:ilvl w:val="0"/>
          <w:numId w:val="37"/>
        </w:numPr>
        <w:rPr>
          <w:rFonts w:ascii="Arial" w:hAnsi="Arial" w:cs="Arial"/>
          <w:sz w:val="24"/>
          <w:szCs w:val="24"/>
        </w:rPr>
      </w:pPr>
      <w:r>
        <w:rPr>
          <w:rFonts w:ascii="Arial" w:hAnsi="Arial" w:cs="Arial"/>
          <w:sz w:val="24"/>
          <w:szCs w:val="24"/>
        </w:rPr>
        <w:t>Support level guidance &amp; framework</w:t>
      </w:r>
    </w:p>
    <w:p w14:paraId="007F840A" w14:textId="7168B3CB" w:rsidR="00277C5E" w:rsidRDefault="00000000" w:rsidP="00F368A0">
      <w:pPr>
        <w:pStyle w:val="ListParagraph"/>
        <w:rPr>
          <w:rStyle w:val="Hyperlink"/>
          <w:rFonts w:ascii="Arial" w:hAnsi="Arial" w:cs="Arial"/>
          <w:sz w:val="24"/>
          <w:szCs w:val="24"/>
        </w:rPr>
      </w:pPr>
      <w:hyperlink r:id="rId11" w:history="1">
        <w:r w:rsidR="00F368A0" w:rsidRPr="00492AD2">
          <w:rPr>
            <w:rStyle w:val="Hyperlink"/>
            <w:rFonts w:ascii="Arial" w:hAnsi="Arial" w:cs="Arial"/>
            <w:sz w:val="24"/>
            <w:szCs w:val="24"/>
          </w:rPr>
          <w:t>https://dudleysafeguarding.org.uk/wp-content/uploads/2023/03/DSPP-Support-Level-Guidance-and-Framework-March-2023.pdf</w:t>
        </w:r>
      </w:hyperlink>
    </w:p>
    <w:p w14:paraId="67318771" w14:textId="77777777" w:rsidR="00007A0A" w:rsidRDefault="00007A0A" w:rsidP="00F368A0">
      <w:pPr>
        <w:pStyle w:val="ListParagraph"/>
        <w:rPr>
          <w:rFonts w:ascii="Arial" w:hAnsi="Arial" w:cs="Arial"/>
          <w:sz w:val="24"/>
          <w:szCs w:val="24"/>
        </w:rPr>
      </w:pPr>
    </w:p>
    <w:p w14:paraId="36F914D4" w14:textId="77777777" w:rsidR="00277C5E" w:rsidRDefault="00277C5E" w:rsidP="00277C5E">
      <w:pPr>
        <w:pStyle w:val="ListParagraph"/>
        <w:numPr>
          <w:ilvl w:val="0"/>
          <w:numId w:val="37"/>
        </w:numPr>
        <w:rPr>
          <w:rFonts w:ascii="Arial" w:hAnsi="Arial" w:cs="Arial"/>
          <w:sz w:val="24"/>
          <w:szCs w:val="24"/>
        </w:rPr>
      </w:pPr>
      <w:r w:rsidRPr="00277C5E">
        <w:rPr>
          <w:rFonts w:ascii="Arial" w:hAnsi="Arial" w:cs="Arial"/>
          <w:sz w:val="24"/>
          <w:szCs w:val="24"/>
        </w:rPr>
        <w:t>Keeping Safe in Education</w:t>
      </w:r>
    </w:p>
    <w:p w14:paraId="4D210975" w14:textId="4C145604" w:rsidR="00F368A0" w:rsidRDefault="00000000" w:rsidP="00F368A0">
      <w:pPr>
        <w:pStyle w:val="ListParagraph"/>
        <w:rPr>
          <w:rStyle w:val="Hyperlink"/>
          <w:rFonts w:ascii="Arial" w:hAnsi="Arial" w:cs="Arial"/>
          <w:sz w:val="24"/>
          <w:szCs w:val="24"/>
        </w:rPr>
      </w:pPr>
      <w:hyperlink r:id="rId12" w:history="1">
        <w:r w:rsidR="00F368A0" w:rsidRPr="00492AD2">
          <w:rPr>
            <w:rStyle w:val="Hyperlink"/>
            <w:rFonts w:ascii="Arial" w:hAnsi="Arial" w:cs="Arial"/>
            <w:sz w:val="24"/>
            <w:szCs w:val="24"/>
          </w:rPr>
          <w:t>https://assets.publishing.service.gov.uk/media/64f0a68ea78c5f000dc6f3b2/Keeping_children_safe_in_education_2023.pdf</w:t>
        </w:r>
      </w:hyperlink>
    </w:p>
    <w:p w14:paraId="320D6EAE" w14:textId="77777777" w:rsidR="00007A0A" w:rsidRDefault="00007A0A" w:rsidP="00F368A0">
      <w:pPr>
        <w:pStyle w:val="ListParagraph"/>
        <w:rPr>
          <w:rFonts w:ascii="Arial" w:hAnsi="Arial" w:cs="Arial"/>
          <w:sz w:val="24"/>
          <w:szCs w:val="24"/>
        </w:rPr>
      </w:pPr>
    </w:p>
    <w:p w14:paraId="0CA0CE67" w14:textId="308CB87C" w:rsidR="00277C5E" w:rsidRDefault="00277C5E" w:rsidP="00277C5E">
      <w:pPr>
        <w:pStyle w:val="ListParagraph"/>
        <w:numPr>
          <w:ilvl w:val="0"/>
          <w:numId w:val="37"/>
        </w:numPr>
        <w:rPr>
          <w:rFonts w:ascii="Arial" w:hAnsi="Arial" w:cs="Arial"/>
          <w:sz w:val="24"/>
          <w:szCs w:val="24"/>
        </w:rPr>
      </w:pPr>
      <w:r w:rsidRPr="00277C5E">
        <w:rPr>
          <w:rFonts w:ascii="Arial" w:hAnsi="Arial" w:cs="Arial"/>
          <w:sz w:val="24"/>
          <w:szCs w:val="24"/>
        </w:rPr>
        <w:lastRenderedPageBreak/>
        <w:t>Working Together</w:t>
      </w:r>
      <w:r w:rsidR="00F368A0">
        <w:rPr>
          <w:rFonts w:ascii="Arial" w:hAnsi="Arial" w:cs="Arial"/>
          <w:sz w:val="24"/>
          <w:szCs w:val="24"/>
        </w:rPr>
        <w:t xml:space="preserve"> </w:t>
      </w:r>
      <w:r w:rsidR="00007A0A">
        <w:rPr>
          <w:rFonts w:ascii="Arial" w:hAnsi="Arial" w:cs="Arial"/>
          <w:sz w:val="24"/>
          <w:szCs w:val="24"/>
        </w:rPr>
        <w:t>t</w:t>
      </w:r>
      <w:r w:rsidR="00F368A0">
        <w:rPr>
          <w:rFonts w:ascii="Arial" w:hAnsi="Arial" w:cs="Arial"/>
          <w:sz w:val="24"/>
          <w:szCs w:val="24"/>
        </w:rPr>
        <w:t xml:space="preserve">o Safeguard Children </w:t>
      </w:r>
    </w:p>
    <w:p w14:paraId="07F7555A" w14:textId="7D941270" w:rsidR="00F368A0" w:rsidRDefault="00000000" w:rsidP="00F368A0">
      <w:pPr>
        <w:pStyle w:val="ListParagraph"/>
        <w:rPr>
          <w:rFonts w:ascii="Arial" w:hAnsi="Arial" w:cs="Arial"/>
          <w:sz w:val="24"/>
          <w:szCs w:val="24"/>
        </w:rPr>
      </w:pPr>
      <w:hyperlink r:id="rId13" w:history="1">
        <w:r w:rsidR="00F368A0" w:rsidRPr="00492AD2">
          <w:rPr>
            <w:rStyle w:val="Hyperlink"/>
            <w:rFonts w:ascii="Arial" w:hAnsi="Arial" w:cs="Arial"/>
            <w:sz w:val="24"/>
            <w:szCs w:val="24"/>
          </w:rPr>
          <w:t>https://assets.publishing.service.gov.uk/media/65803fe31c0c2a000d18cf40/Working_together_to_safeguard_children_2023_-_statutory_guidance.pdf</w:t>
        </w:r>
      </w:hyperlink>
    </w:p>
    <w:p w14:paraId="5ABAA2F9" w14:textId="77777777" w:rsidR="00F368A0" w:rsidRPr="00277C5E" w:rsidRDefault="00F368A0" w:rsidP="00F368A0">
      <w:pPr>
        <w:pStyle w:val="ListParagraph"/>
        <w:rPr>
          <w:rFonts w:ascii="Arial" w:hAnsi="Arial" w:cs="Arial"/>
          <w:sz w:val="24"/>
          <w:szCs w:val="24"/>
        </w:rPr>
      </w:pPr>
    </w:p>
    <w:p w14:paraId="101B0C01" w14:textId="057A673D" w:rsidR="00277C5E" w:rsidRDefault="00277C5E" w:rsidP="00277C5E">
      <w:pPr>
        <w:pStyle w:val="ListParagraph"/>
        <w:numPr>
          <w:ilvl w:val="0"/>
          <w:numId w:val="37"/>
        </w:numPr>
        <w:rPr>
          <w:rFonts w:ascii="Arial" w:hAnsi="Arial" w:cs="Arial"/>
          <w:sz w:val="24"/>
          <w:szCs w:val="24"/>
        </w:rPr>
      </w:pPr>
      <w:r w:rsidRPr="00277C5E">
        <w:rPr>
          <w:rFonts w:ascii="Arial" w:hAnsi="Arial" w:cs="Arial"/>
          <w:sz w:val="24"/>
          <w:szCs w:val="24"/>
        </w:rPr>
        <w:t xml:space="preserve">All </w:t>
      </w:r>
      <w:r w:rsidR="00155419">
        <w:rPr>
          <w:rFonts w:ascii="Arial" w:hAnsi="Arial" w:cs="Arial"/>
          <w:sz w:val="24"/>
          <w:szCs w:val="24"/>
        </w:rPr>
        <w:t>A</w:t>
      </w:r>
      <w:r w:rsidRPr="00277C5E">
        <w:rPr>
          <w:rFonts w:ascii="Arial" w:hAnsi="Arial" w:cs="Arial"/>
          <w:sz w:val="24"/>
          <w:szCs w:val="24"/>
        </w:rPr>
        <w:t xml:space="preserve">bout </w:t>
      </w:r>
      <w:r w:rsidR="00155419">
        <w:rPr>
          <w:rFonts w:ascii="Arial" w:hAnsi="Arial" w:cs="Arial"/>
          <w:sz w:val="24"/>
          <w:szCs w:val="24"/>
        </w:rPr>
        <w:t>M</w:t>
      </w:r>
      <w:r w:rsidRPr="00277C5E">
        <w:rPr>
          <w:rFonts w:ascii="Arial" w:hAnsi="Arial" w:cs="Arial"/>
          <w:sz w:val="24"/>
          <w:szCs w:val="24"/>
        </w:rPr>
        <w:t xml:space="preserve">e </w:t>
      </w:r>
      <w:r w:rsidR="00155419">
        <w:rPr>
          <w:rFonts w:ascii="Arial" w:hAnsi="Arial" w:cs="Arial"/>
          <w:sz w:val="24"/>
          <w:szCs w:val="24"/>
        </w:rPr>
        <w:t>W</w:t>
      </w:r>
      <w:r w:rsidRPr="00277C5E">
        <w:rPr>
          <w:rFonts w:ascii="Arial" w:hAnsi="Arial" w:cs="Arial"/>
          <w:sz w:val="24"/>
          <w:szCs w:val="24"/>
        </w:rPr>
        <w:t>orksheet</w:t>
      </w:r>
    </w:p>
    <w:p w14:paraId="16D33973" w14:textId="621B82CE" w:rsidR="008919C8" w:rsidRDefault="00000000" w:rsidP="008919C8">
      <w:pPr>
        <w:pStyle w:val="ListParagraph"/>
        <w:rPr>
          <w:rFonts w:ascii="Arial" w:hAnsi="Arial" w:cs="Arial"/>
          <w:sz w:val="24"/>
          <w:szCs w:val="24"/>
        </w:rPr>
      </w:pPr>
      <w:hyperlink r:id="rId14" w:history="1">
        <w:r w:rsidR="008919C8" w:rsidRPr="00492AD2">
          <w:rPr>
            <w:rStyle w:val="Hyperlink"/>
            <w:rFonts w:ascii="Arial" w:hAnsi="Arial" w:cs="Arial"/>
            <w:sz w:val="24"/>
            <w:szCs w:val="24"/>
          </w:rPr>
          <w:t>https://www.socialworkerstoolbox.com/wp-content/uploads/2020/10/All-about-me-direct-work-sheets-and-activities.pdf</w:t>
        </w:r>
      </w:hyperlink>
    </w:p>
    <w:p w14:paraId="225C8695" w14:textId="77777777" w:rsidR="008919C8" w:rsidRPr="00277C5E" w:rsidRDefault="008919C8" w:rsidP="008919C8">
      <w:pPr>
        <w:pStyle w:val="ListParagraph"/>
        <w:rPr>
          <w:rFonts w:ascii="Arial" w:hAnsi="Arial" w:cs="Arial"/>
          <w:sz w:val="24"/>
          <w:szCs w:val="24"/>
        </w:rPr>
      </w:pPr>
    </w:p>
    <w:p w14:paraId="48924CC0" w14:textId="77777777" w:rsidR="00B37943" w:rsidRDefault="00277C5E" w:rsidP="00277C5E">
      <w:pPr>
        <w:pStyle w:val="ListParagraph"/>
        <w:numPr>
          <w:ilvl w:val="0"/>
          <w:numId w:val="37"/>
        </w:numPr>
        <w:rPr>
          <w:rFonts w:ascii="Arial" w:hAnsi="Arial" w:cs="Arial"/>
          <w:sz w:val="24"/>
          <w:szCs w:val="24"/>
        </w:rPr>
      </w:pPr>
      <w:r w:rsidRPr="00B37943">
        <w:rPr>
          <w:rFonts w:ascii="Arial" w:hAnsi="Arial" w:cs="Arial"/>
          <w:sz w:val="24"/>
          <w:szCs w:val="24"/>
        </w:rPr>
        <w:t xml:space="preserve">Resources to aid obtaining Child and Parent’s </w:t>
      </w:r>
      <w:proofErr w:type="gramStart"/>
      <w:r w:rsidRPr="00B37943">
        <w:rPr>
          <w:rFonts w:ascii="Arial" w:hAnsi="Arial" w:cs="Arial"/>
          <w:sz w:val="24"/>
          <w:szCs w:val="24"/>
        </w:rPr>
        <w:t>voice</w:t>
      </w:r>
      <w:proofErr w:type="gramEnd"/>
      <w:r w:rsidR="005F6674" w:rsidRPr="00B37943">
        <w:rPr>
          <w:rFonts w:ascii="Arial" w:hAnsi="Arial" w:cs="Arial"/>
          <w:sz w:val="24"/>
          <w:szCs w:val="24"/>
        </w:rPr>
        <w:t xml:space="preserve"> </w:t>
      </w:r>
    </w:p>
    <w:p w14:paraId="7597FF08" w14:textId="77777777" w:rsidR="00B37943" w:rsidRPr="00B37943" w:rsidRDefault="00B37943" w:rsidP="00B37943">
      <w:pPr>
        <w:pStyle w:val="ListParagraph"/>
        <w:rPr>
          <w:rFonts w:ascii="Arial" w:hAnsi="Arial" w:cs="Arial"/>
          <w:sz w:val="24"/>
          <w:szCs w:val="24"/>
        </w:rPr>
      </w:pPr>
    </w:p>
    <w:p w14:paraId="78A839E2" w14:textId="34EF53BE" w:rsidR="00277C5E" w:rsidRPr="00B37943" w:rsidRDefault="00B37943" w:rsidP="00B37943">
      <w:pPr>
        <w:pStyle w:val="ListParagraph"/>
        <w:rPr>
          <w:rFonts w:ascii="Arial" w:hAnsi="Arial" w:cs="Arial"/>
          <w:sz w:val="24"/>
          <w:szCs w:val="24"/>
        </w:rPr>
      </w:pPr>
      <w:r w:rsidRPr="00B37943">
        <w:rPr>
          <w:rFonts w:ascii="Arial" w:hAnsi="Arial" w:cs="Arial"/>
          <w:sz w:val="24"/>
          <w:szCs w:val="24"/>
        </w:rPr>
        <w:object w:dxaOrig="1469" w:dyaOrig="950" w14:anchorId="6979D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3.5pt;height:47.5pt" o:ole="">
            <v:imagedata r:id="rId15" o:title=""/>
          </v:shape>
          <o:OLEObject Type="Embed" ProgID="AcroExch.Document.DC" ShapeID="_x0000_i1038" DrawAspect="Icon" ObjectID="_1769251710" r:id="rId16"/>
        </w:object>
      </w:r>
      <w:r w:rsidR="00155419">
        <w:rPr>
          <w:rFonts w:ascii="Arial" w:hAnsi="Arial" w:cs="Arial"/>
          <w:sz w:val="24"/>
          <w:szCs w:val="24"/>
        </w:rPr>
        <w:tab/>
      </w:r>
      <w:r w:rsidR="00BB5376" w:rsidRPr="00B37943">
        <w:rPr>
          <w:rFonts w:ascii="Arial" w:hAnsi="Arial" w:cs="Arial"/>
          <w:sz w:val="24"/>
          <w:szCs w:val="24"/>
        </w:rPr>
        <w:object w:dxaOrig="1543" w:dyaOrig="995" w14:anchorId="184E1AE7">
          <v:shape id="_x0000_i1026" type="#_x0000_t75" style="width:77pt;height:49.5pt" o:ole="">
            <v:imagedata r:id="rId17" o:title=""/>
          </v:shape>
          <o:OLEObject Type="Embed" ProgID="AcroExch.Document.DC" ShapeID="_x0000_i1026" DrawAspect="Icon" ObjectID="_1769251711" r:id="rId18"/>
        </w:object>
      </w:r>
      <w:r w:rsidR="00155419">
        <w:rPr>
          <w:rFonts w:ascii="Arial" w:hAnsi="Arial" w:cs="Arial"/>
          <w:sz w:val="24"/>
          <w:szCs w:val="24"/>
        </w:rPr>
        <w:tab/>
      </w:r>
      <w:r w:rsidR="00BB5376" w:rsidRPr="00B37943">
        <w:rPr>
          <w:rFonts w:ascii="Arial" w:hAnsi="Arial" w:cs="Arial"/>
          <w:sz w:val="24"/>
          <w:szCs w:val="24"/>
        </w:rPr>
        <w:object w:dxaOrig="1543" w:dyaOrig="995" w14:anchorId="6E1DB8BE">
          <v:shape id="_x0000_i1027" type="#_x0000_t75" style="width:77pt;height:49.5pt" o:ole="">
            <v:imagedata r:id="rId19" o:title=""/>
          </v:shape>
          <o:OLEObject Type="Embed" ProgID="AcroExch.Document.DC" ShapeID="_x0000_i1027" DrawAspect="Icon" ObjectID="_1769251712" r:id="rId20"/>
        </w:object>
      </w:r>
      <w:r w:rsidR="00155419">
        <w:rPr>
          <w:rFonts w:ascii="Arial" w:hAnsi="Arial" w:cs="Arial"/>
          <w:sz w:val="24"/>
          <w:szCs w:val="24"/>
        </w:rPr>
        <w:tab/>
      </w:r>
      <w:r w:rsidR="00BB5376" w:rsidRPr="00B37943">
        <w:rPr>
          <w:rFonts w:ascii="Arial" w:hAnsi="Arial" w:cs="Arial"/>
          <w:sz w:val="24"/>
          <w:szCs w:val="24"/>
        </w:rPr>
        <w:object w:dxaOrig="1543" w:dyaOrig="995" w14:anchorId="2D1FF37E">
          <v:shape id="_x0000_i1041" type="#_x0000_t75" style="width:77pt;height:49.5pt" o:ole="">
            <v:imagedata r:id="rId21" o:title=""/>
          </v:shape>
          <o:OLEObject Type="Embed" ProgID="AcroExch.Document.DC" ShapeID="_x0000_i1041" DrawAspect="Icon" ObjectID="_1769251713" r:id="rId22"/>
        </w:object>
      </w:r>
    </w:p>
    <w:p w14:paraId="7A611DDF" w14:textId="1D597602" w:rsidR="00B97B37" w:rsidRPr="00277C5E" w:rsidRDefault="00B97B37" w:rsidP="0077039A">
      <w:pPr>
        <w:rPr>
          <w:rFonts w:ascii="Arial" w:hAnsi="Arial" w:cs="Arial"/>
          <w:sz w:val="24"/>
          <w:szCs w:val="24"/>
        </w:rPr>
      </w:pPr>
    </w:p>
    <w:sectPr w:rsidR="00B97B37" w:rsidRPr="00277C5E" w:rsidSect="008E597E">
      <w:headerReference w:type="default" r:id="rId23"/>
      <w:footerReference w:type="default" r:id="rId24"/>
      <w:pgSz w:w="11906" w:h="16838"/>
      <w:pgMar w:top="1440" w:right="991" w:bottom="241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376CB" w14:textId="77777777" w:rsidR="00AA2519" w:rsidRDefault="00AA2519" w:rsidP="00D17782">
      <w:pPr>
        <w:spacing w:after="0" w:line="240" w:lineRule="auto"/>
      </w:pPr>
      <w:r>
        <w:separator/>
      </w:r>
    </w:p>
  </w:endnote>
  <w:endnote w:type="continuationSeparator" w:id="0">
    <w:p w14:paraId="4BC07860" w14:textId="77777777" w:rsidR="00AA2519" w:rsidRDefault="00AA2519" w:rsidP="00D1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8C56" w14:textId="77777777" w:rsidR="008E597E" w:rsidRDefault="008E597E">
    <w:pPr>
      <w:pStyle w:val="Footer"/>
      <w:rPr>
        <w:noProof/>
      </w:rPr>
    </w:pPr>
    <w:r>
      <w:rPr>
        <w:noProof/>
      </w:rPr>
      <w:drawing>
        <wp:anchor distT="0" distB="0" distL="114300" distR="114300" simplePos="0" relativeHeight="251663360" behindDoc="0" locked="0" layoutInCell="1" allowOverlap="1" wp14:anchorId="5A2E6095" wp14:editId="403C10E4">
          <wp:simplePos x="0" y="0"/>
          <wp:positionH relativeFrom="column">
            <wp:posOffset>45085</wp:posOffset>
          </wp:positionH>
          <wp:positionV relativeFrom="paragraph">
            <wp:posOffset>62086</wp:posOffset>
          </wp:positionV>
          <wp:extent cx="6390640" cy="1684020"/>
          <wp:effectExtent l="0" t="0" r="0"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dley cpp footer.jpg"/>
                  <pic:cNvPicPr/>
                </pic:nvPicPr>
                <pic:blipFill>
                  <a:blip r:embed="rId1">
                    <a:extLst>
                      <a:ext uri="{28A0092B-C50C-407E-A947-70E740481C1C}">
                        <a14:useLocalDpi xmlns:a14="http://schemas.microsoft.com/office/drawing/2010/main" val="0"/>
                      </a:ext>
                    </a:extLst>
                  </a:blip>
                  <a:stretch>
                    <a:fillRect/>
                  </a:stretch>
                </pic:blipFill>
                <pic:spPr>
                  <a:xfrm>
                    <a:off x="0" y="0"/>
                    <a:ext cx="6390640" cy="16840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E101A" w14:textId="77777777" w:rsidR="00AA2519" w:rsidRDefault="00AA2519" w:rsidP="00D17782">
      <w:pPr>
        <w:spacing w:after="0" w:line="240" w:lineRule="auto"/>
      </w:pPr>
      <w:r>
        <w:separator/>
      </w:r>
    </w:p>
  </w:footnote>
  <w:footnote w:type="continuationSeparator" w:id="0">
    <w:p w14:paraId="36B92A89" w14:textId="77777777" w:rsidR="00AA2519" w:rsidRDefault="00AA2519" w:rsidP="00D1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3470" w14:textId="77777777" w:rsidR="00273606" w:rsidRDefault="000C166D" w:rsidP="00273606">
    <w:pPr>
      <w:pStyle w:val="Default"/>
      <w:jc w:val="center"/>
    </w:pPr>
    <w:r>
      <w:rPr>
        <w:noProof/>
        <w:lang w:eastAsia="en-GB"/>
      </w:rPr>
      <w:drawing>
        <wp:anchor distT="0" distB="0" distL="114300" distR="114300" simplePos="0" relativeHeight="251662336" behindDoc="1" locked="0" layoutInCell="1" allowOverlap="1" wp14:anchorId="0C732028" wp14:editId="37A543FF">
          <wp:simplePos x="0" y="0"/>
          <wp:positionH relativeFrom="column">
            <wp:posOffset>275508</wp:posOffset>
          </wp:positionH>
          <wp:positionV relativeFrom="paragraph">
            <wp:posOffset>-243205</wp:posOffset>
          </wp:positionV>
          <wp:extent cx="5731510" cy="54864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p>
  <w:p w14:paraId="6C047F68" w14:textId="77777777" w:rsidR="000C166D" w:rsidRPr="00273606" w:rsidRDefault="00273606" w:rsidP="00273606">
    <w:pPr>
      <w:pStyle w:val="Default"/>
      <w:jc w:val="center"/>
      <w:rPr>
        <w:sz w:val="30"/>
      </w:rPr>
    </w:pPr>
    <w:r w:rsidRPr="00273606">
      <w:rPr>
        <w:b/>
        <w:bCs/>
        <w:color w:val="1F5EA8"/>
        <w:sz w:val="26"/>
        <w:szCs w:val="20"/>
      </w:rPr>
      <w:t>CHILDREN’S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4EA"/>
    <w:multiLevelType w:val="hybridMultilevel"/>
    <w:tmpl w:val="4E569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61FBB"/>
    <w:multiLevelType w:val="hybridMultilevel"/>
    <w:tmpl w:val="0D84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76E92"/>
    <w:multiLevelType w:val="multilevel"/>
    <w:tmpl w:val="4E10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D49DF"/>
    <w:multiLevelType w:val="multilevel"/>
    <w:tmpl w:val="447C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306741"/>
    <w:multiLevelType w:val="hybridMultilevel"/>
    <w:tmpl w:val="E3D4C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D5779"/>
    <w:multiLevelType w:val="multilevel"/>
    <w:tmpl w:val="E83A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0D7300"/>
    <w:multiLevelType w:val="hybridMultilevel"/>
    <w:tmpl w:val="28C0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942A7"/>
    <w:multiLevelType w:val="hybridMultilevel"/>
    <w:tmpl w:val="636E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63932"/>
    <w:multiLevelType w:val="hybridMultilevel"/>
    <w:tmpl w:val="C422C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0545D"/>
    <w:multiLevelType w:val="multilevel"/>
    <w:tmpl w:val="6F38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3B7C3C"/>
    <w:multiLevelType w:val="multilevel"/>
    <w:tmpl w:val="9A68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082FBE"/>
    <w:multiLevelType w:val="hybridMultilevel"/>
    <w:tmpl w:val="2CECE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B630D"/>
    <w:multiLevelType w:val="multilevel"/>
    <w:tmpl w:val="8D44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F328DA"/>
    <w:multiLevelType w:val="multilevel"/>
    <w:tmpl w:val="DE70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F844DF"/>
    <w:multiLevelType w:val="hybridMultilevel"/>
    <w:tmpl w:val="A24CA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120B5"/>
    <w:multiLevelType w:val="hybridMultilevel"/>
    <w:tmpl w:val="EFC26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91B9E"/>
    <w:multiLevelType w:val="hybridMultilevel"/>
    <w:tmpl w:val="672E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1909B6"/>
    <w:multiLevelType w:val="multilevel"/>
    <w:tmpl w:val="704C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8D60E9"/>
    <w:multiLevelType w:val="hybridMultilevel"/>
    <w:tmpl w:val="4320A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CD5CFF"/>
    <w:multiLevelType w:val="hybridMultilevel"/>
    <w:tmpl w:val="C036778E"/>
    <w:lvl w:ilvl="0" w:tplc="61F45D1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4232FD"/>
    <w:multiLevelType w:val="hybridMultilevel"/>
    <w:tmpl w:val="AFDE7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604D65"/>
    <w:multiLevelType w:val="hybridMultilevel"/>
    <w:tmpl w:val="D06A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A0439"/>
    <w:multiLevelType w:val="multilevel"/>
    <w:tmpl w:val="5C32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90691B"/>
    <w:multiLevelType w:val="hybridMultilevel"/>
    <w:tmpl w:val="03901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845F3"/>
    <w:multiLevelType w:val="hybridMultilevel"/>
    <w:tmpl w:val="2DD81156"/>
    <w:lvl w:ilvl="0" w:tplc="08090001">
      <w:start w:val="1"/>
      <w:numFmt w:val="bullet"/>
      <w:lvlText w:val=""/>
      <w:lvlJc w:val="left"/>
      <w:pPr>
        <w:ind w:left="753" w:hanging="360"/>
      </w:pPr>
      <w:rPr>
        <w:rFonts w:ascii="Symbol" w:hAnsi="Symbol"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5" w15:restartNumberingAfterBreak="0">
    <w:nsid w:val="49212B1A"/>
    <w:multiLevelType w:val="hybridMultilevel"/>
    <w:tmpl w:val="8528E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690573"/>
    <w:multiLevelType w:val="multilevel"/>
    <w:tmpl w:val="571E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364D12"/>
    <w:multiLevelType w:val="hybridMultilevel"/>
    <w:tmpl w:val="F56CB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8933AC"/>
    <w:multiLevelType w:val="hybridMultilevel"/>
    <w:tmpl w:val="00E0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7870C5"/>
    <w:multiLevelType w:val="multilevel"/>
    <w:tmpl w:val="F4EE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3768E4"/>
    <w:multiLevelType w:val="hybridMultilevel"/>
    <w:tmpl w:val="23AA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61286C"/>
    <w:multiLevelType w:val="hybridMultilevel"/>
    <w:tmpl w:val="DB8C1016"/>
    <w:lvl w:ilvl="0" w:tplc="0809000F">
      <w:start w:val="1"/>
      <w:numFmt w:val="decimal"/>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32" w15:restartNumberingAfterBreak="0">
    <w:nsid w:val="63672700"/>
    <w:multiLevelType w:val="hybridMultilevel"/>
    <w:tmpl w:val="D0DE6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7371FD"/>
    <w:multiLevelType w:val="hybridMultilevel"/>
    <w:tmpl w:val="7068A004"/>
    <w:lvl w:ilvl="0" w:tplc="0809000F">
      <w:start w:val="1"/>
      <w:numFmt w:val="decimal"/>
      <w:lvlText w:val="%1."/>
      <w:lvlJc w:val="left"/>
      <w:pPr>
        <w:ind w:left="1221" w:hanging="360"/>
      </w:pPr>
    </w:lvl>
    <w:lvl w:ilvl="1" w:tplc="08090019">
      <w:start w:val="1"/>
      <w:numFmt w:val="lowerLetter"/>
      <w:lvlText w:val="%2."/>
      <w:lvlJc w:val="left"/>
      <w:pPr>
        <w:ind w:left="1941" w:hanging="360"/>
      </w:pPr>
    </w:lvl>
    <w:lvl w:ilvl="2" w:tplc="0809001B" w:tentative="1">
      <w:start w:val="1"/>
      <w:numFmt w:val="lowerRoman"/>
      <w:lvlText w:val="%3."/>
      <w:lvlJc w:val="right"/>
      <w:pPr>
        <w:ind w:left="2661" w:hanging="180"/>
      </w:pPr>
    </w:lvl>
    <w:lvl w:ilvl="3" w:tplc="0809000F" w:tentative="1">
      <w:start w:val="1"/>
      <w:numFmt w:val="decimal"/>
      <w:lvlText w:val="%4."/>
      <w:lvlJc w:val="left"/>
      <w:pPr>
        <w:ind w:left="3381" w:hanging="360"/>
      </w:pPr>
    </w:lvl>
    <w:lvl w:ilvl="4" w:tplc="08090019" w:tentative="1">
      <w:start w:val="1"/>
      <w:numFmt w:val="lowerLetter"/>
      <w:lvlText w:val="%5."/>
      <w:lvlJc w:val="left"/>
      <w:pPr>
        <w:ind w:left="4101" w:hanging="360"/>
      </w:pPr>
    </w:lvl>
    <w:lvl w:ilvl="5" w:tplc="0809001B" w:tentative="1">
      <w:start w:val="1"/>
      <w:numFmt w:val="lowerRoman"/>
      <w:lvlText w:val="%6."/>
      <w:lvlJc w:val="right"/>
      <w:pPr>
        <w:ind w:left="4821" w:hanging="180"/>
      </w:pPr>
    </w:lvl>
    <w:lvl w:ilvl="6" w:tplc="0809000F" w:tentative="1">
      <w:start w:val="1"/>
      <w:numFmt w:val="decimal"/>
      <w:lvlText w:val="%7."/>
      <w:lvlJc w:val="left"/>
      <w:pPr>
        <w:ind w:left="5541" w:hanging="360"/>
      </w:pPr>
    </w:lvl>
    <w:lvl w:ilvl="7" w:tplc="08090019" w:tentative="1">
      <w:start w:val="1"/>
      <w:numFmt w:val="lowerLetter"/>
      <w:lvlText w:val="%8."/>
      <w:lvlJc w:val="left"/>
      <w:pPr>
        <w:ind w:left="6261" w:hanging="360"/>
      </w:pPr>
    </w:lvl>
    <w:lvl w:ilvl="8" w:tplc="0809001B" w:tentative="1">
      <w:start w:val="1"/>
      <w:numFmt w:val="lowerRoman"/>
      <w:lvlText w:val="%9."/>
      <w:lvlJc w:val="right"/>
      <w:pPr>
        <w:ind w:left="6981" w:hanging="180"/>
      </w:pPr>
    </w:lvl>
  </w:abstractNum>
  <w:abstractNum w:abstractNumId="34" w15:restartNumberingAfterBreak="0">
    <w:nsid w:val="6C2B05E5"/>
    <w:multiLevelType w:val="hybridMultilevel"/>
    <w:tmpl w:val="BA6C3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862C3"/>
    <w:multiLevelType w:val="multilevel"/>
    <w:tmpl w:val="5E48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2A3A83"/>
    <w:multiLevelType w:val="hybridMultilevel"/>
    <w:tmpl w:val="EA78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A363D3"/>
    <w:multiLevelType w:val="multilevel"/>
    <w:tmpl w:val="CC40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7B7C2A"/>
    <w:multiLevelType w:val="hybridMultilevel"/>
    <w:tmpl w:val="66CE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7098815">
    <w:abstractNumId w:val="19"/>
  </w:num>
  <w:num w:numId="2" w16cid:durableId="1070539737">
    <w:abstractNumId w:val="24"/>
  </w:num>
  <w:num w:numId="3" w16cid:durableId="361440939">
    <w:abstractNumId w:val="31"/>
  </w:num>
  <w:num w:numId="4" w16cid:durableId="1764522562">
    <w:abstractNumId w:val="33"/>
  </w:num>
  <w:num w:numId="5" w16cid:durableId="1146582301">
    <w:abstractNumId w:val="28"/>
  </w:num>
  <w:num w:numId="6" w16cid:durableId="544365613">
    <w:abstractNumId w:val="36"/>
  </w:num>
  <w:num w:numId="7" w16cid:durableId="1406684742">
    <w:abstractNumId w:val="22"/>
  </w:num>
  <w:num w:numId="8" w16cid:durableId="463086679">
    <w:abstractNumId w:val="2"/>
  </w:num>
  <w:num w:numId="9" w16cid:durableId="1298531776">
    <w:abstractNumId w:val="26"/>
  </w:num>
  <w:num w:numId="10" w16cid:durableId="915360305">
    <w:abstractNumId w:val="13"/>
  </w:num>
  <w:num w:numId="11" w16cid:durableId="1997688534">
    <w:abstractNumId w:val="9"/>
  </w:num>
  <w:num w:numId="12" w16cid:durableId="1081876627">
    <w:abstractNumId w:val="29"/>
  </w:num>
  <w:num w:numId="13" w16cid:durableId="1300106840">
    <w:abstractNumId w:val="17"/>
  </w:num>
  <w:num w:numId="14" w16cid:durableId="186140365">
    <w:abstractNumId w:val="12"/>
  </w:num>
  <w:num w:numId="15" w16cid:durableId="1753088372">
    <w:abstractNumId w:val="10"/>
  </w:num>
  <w:num w:numId="16" w16cid:durableId="1581215881">
    <w:abstractNumId w:val="3"/>
  </w:num>
  <w:num w:numId="17" w16cid:durableId="344599036">
    <w:abstractNumId w:val="37"/>
  </w:num>
  <w:num w:numId="18" w16cid:durableId="1968972607">
    <w:abstractNumId w:val="5"/>
  </w:num>
  <w:num w:numId="19" w16cid:durableId="1769235697">
    <w:abstractNumId w:val="35"/>
  </w:num>
  <w:num w:numId="20" w16cid:durableId="1960381248">
    <w:abstractNumId w:val="21"/>
  </w:num>
  <w:num w:numId="21" w16cid:durableId="1045175455">
    <w:abstractNumId w:val="18"/>
  </w:num>
  <w:num w:numId="22" w16cid:durableId="2114157929">
    <w:abstractNumId w:val="4"/>
  </w:num>
  <w:num w:numId="23" w16cid:durableId="1665358963">
    <w:abstractNumId w:val="0"/>
  </w:num>
  <w:num w:numId="24" w16cid:durableId="1131052900">
    <w:abstractNumId w:val="32"/>
  </w:num>
  <w:num w:numId="25" w16cid:durableId="1475414173">
    <w:abstractNumId w:val="8"/>
  </w:num>
  <w:num w:numId="26" w16cid:durableId="1748183663">
    <w:abstractNumId w:val="15"/>
  </w:num>
  <w:num w:numId="27" w16cid:durableId="1551040542">
    <w:abstractNumId w:val="23"/>
  </w:num>
  <w:num w:numId="28" w16cid:durableId="2013292544">
    <w:abstractNumId w:val="1"/>
  </w:num>
  <w:num w:numId="29" w16cid:durableId="59254962">
    <w:abstractNumId w:val="34"/>
  </w:num>
  <w:num w:numId="30" w16cid:durableId="823274527">
    <w:abstractNumId w:val="27"/>
  </w:num>
  <w:num w:numId="31" w16cid:durableId="1615938164">
    <w:abstractNumId w:val="14"/>
  </w:num>
  <w:num w:numId="32" w16cid:durableId="938637100">
    <w:abstractNumId w:val="7"/>
  </w:num>
  <w:num w:numId="33" w16cid:durableId="879440130">
    <w:abstractNumId w:val="30"/>
  </w:num>
  <w:num w:numId="34" w16cid:durableId="1322150324">
    <w:abstractNumId w:val="38"/>
  </w:num>
  <w:num w:numId="35" w16cid:durableId="1619727025">
    <w:abstractNumId w:val="16"/>
  </w:num>
  <w:num w:numId="36" w16cid:durableId="1373269164">
    <w:abstractNumId w:val="11"/>
  </w:num>
  <w:num w:numId="37" w16cid:durableId="1135440793">
    <w:abstractNumId w:val="20"/>
  </w:num>
  <w:num w:numId="38" w16cid:durableId="2101024124">
    <w:abstractNumId w:val="25"/>
  </w:num>
  <w:num w:numId="39" w16cid:durableId="20591639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B37"/>
    <w:rsid w:val="00007A0A"/>
    <w:rsid w:val="000A23F0"/>
    <w:rsid w:val="000C166D"/>
    <w:rsid w:val="000D4E4E"/>
    <w:rsid w:val="001110C8"/>
    <w:rsid w:val="00155419"/>
    <w:rsid w:val="00194CAE"/>
    <w:rsid w:val="00273606"/>
    <w:rsid w:val="00277C5E"/>
    <w:rsid w:val="0054010A"/>
    <w:rsid w:val="005F6674"/>
    <w:rsid w:val="006B54E6"/>
    <w:rsid w:val="006F0B81"/>
    <w:rsid w:val="007433C7"/>
    <w:rsid w:val="0077039A"/>
    <w:rsid w:val="00781A28"/>
    <w:rsid w:val="008067F9"/>
    <w:rsid w:val="008919C8"/>
    <w:rsid w:val="008E597E"/>
    <w:rsid w:val="00AA2519"/>
    <w:rsid w:val="00AE45F7"/>
    <w:rsid w:val="00B37943"/>
    <w:rsid w:val="00B9538F"/>
    <w:rsid w:val="00B97B37"/>
    <w:rsid w:val="00BB5376"/>
    <w:rsid w:val="00BE76FA"/>
    <w:rsid w:val="00C73143"/>
    <w:rsid w:val="00C775CB"/>
    <w:rsid w:val="00CC6127"/>
    <w:rsid w:val="00CC7E25"/>
    <w:rsid w:val="00CE235F"/>
    <w:rsid w:val="00D03D0E"/>
    <w:rsid w:val="00D17782"/>
    <w:rsid w:val="00DA5739"/>
    <w:rsid w:val="00F26BCD"/>
    <w:rsid w:val="00F30D73"/>
    <w:rsid w:val="00F368A0"/>
    <w:rsid w:val="00F41622"/>
    <w:rsid w:val="00F75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DBE54"/>
  <w15:chartTrackingRefBased/>
  <w15:docId w15:val="{606A0A11-556D-4855-8836-C5A3B1330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82"/>
  </w:style>
  <w:style w:type="paragraph" w:styleId="NoSpacing">
    <w:name w:val="No Spacing"/>
    <w:uiPriority w:val="5"/>
    <w:qFormat/>
    <w:rsid w:val="000C166D"/>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273606"/>
    <w:pPr>
      <w:autoSpaceDE w:val="0"/>
      <w:autoSpaceDN w:val="0"/>
      <w:adjustRightInd w:val="0"/>
      <w:spacing w:after="0" w:line="240" w:lineRule="auto"/>
    </w:pPr>
    <w:rPr>
      <w:rFonts w:ascii="Helvetica 55 Roman" w:hAnsi="Helvetica 55 Roman" w:cs="Helvetica 55 Roman"/>
      <w:color w:val="000000"/>
      <w:sz w:val="24"/>
      <w:szCs w:val="24"/>
    </w:rPr>
  </w:style>
  <w:style w:type="table" w:styleId="TableGrid">
    <w:name w:val="Table Grid"/>
    <w:basedOn w:val="TableNormal"/>
    <w:uiPriority w:val="39"/>
    <w:rsid w:val="00B95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38F"/>
    <w:pPr>
      <w:ind w:left="720"/>
      <w:contextualSpacing/>
    </w:pPr>
  </w:style>
  <w:style w:type="character" w:styleId="Hyperlink">
    <w:name w:val="Hyperlink"/>
    <w:basedOn w:val="DefaultParagraphFont"/>
    <w:unhideWhenUsed/>
    <w:rsid w:val="00B9538F"/>
    <w:rPr>
      <w:color w:val="0563C1" w:themeColor="hyperlink"/>
      <w:u w:val="single"/>
    </w:rPr>
  </w:style>
  <w:style w:type="paragraph" w:customStyle="1" w:styleId="paragraph">
    <w:name w:val="paragraph"/>
    <w:basedOn w:val="Normal"/>
    <w:rsid w:val="00F30D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30D73"/>
  </w:style>
  <w:style w:type="character" w:customStyle="1" w:styleId="eop">
    <w:name w:val="eop"/>
    <w:basedOn w:val="DefaultParagraphFont"/>
    <w:rsid w:val="00F30D73"/>
  </w:style>
  <w:style w:type="paragraph" w:styleId="Title">
    <w:name w:val="Title"/>
    <w:basedOn w:val="Normal"/>
    <w:next w:val="Normal"/>
    <w:link w:val="TitleChar"/>
    <w:uiPriority w:val="10"/>
    <w:qFormat/>
    <w:rsid w:val="00277C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C5E"/>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F36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537982">
      <w:bodyDiv w:val="1"/>
      <w:marLeft w:val="0"/>
      <w:marRight w:val="0"/>
      <w:marTop w:val="0"/>
      <w:marBottom w:val="0"/>
      <w:divBdr>
        <w:top w:val="none" w:sz="0" w:space="0" w:color="auto"/>
        <w:left w:val="none" w:sz="0" w:space="0" w:color="auto"/>
        <w:bottom w:val="none" w:sz="0" w:space="0" w:color="auto"/>
        <w:right w:val="none" w:sz="0" w:space="0" w:color="auto"/>
      </w:divBdr>
      <w:divsChild>
        <w:div w:id="1370649422">
          <w:marLeft w:val="0"/>
          <w:marRight w:val="0"/>
          <w:marTop w:val="0"/>
          <w:marBottom w:val="0"/>
          <w:divBdr>
            <w:top w:val="none" w:sz="0" w:space="0" w:color="auto"/>
            <w:left w:val="none" w:sz="0" w:space="0" w:color="auto"/>
            <w:bottom w:val="none" w:sz="0" w:space="0" w:color="auto"/>
            <w:right w:val="none" w:sz="0" w:space="0" w:color="auto"/>
          </w:divBdr>
          <w:divsChild>
            <w:div w:id="1688632203">
              <w:marLeft w:val="0"/>
              <w:marRight w:val="0"/>
              <w:marTop w:val="0"/>
              <w:marBottom w:val="0"/>
              <w:divBdr>
                <w:top w:val="none" w:sz="0" w:space="0" w:color="auto"/>
                <w:left w:val="none" w:sz="0" w:space="0" w:color="auto"/>
                <w:bottom w:val="none" w:sz="0" w:space="0" w:color="auto"/>
                <w:right w:val="none" w:sz="0" w:space="0" w:color="auto"/>
              </w:divBdr>
            </w:div>
            <w:div w:id="515995520">
              <w:marLeft w:val="0"/>
              <w:marRight w:val="0"/>
              <w:marTop w:val="0"/>
              <w:marBottom w:val="0"/>
              <w:divBdr>
                <w:top w:val="none" w:sz="0" w:space="0" w:color="auto"/>
                <w:left w:val="none" w:sz="0" w:space="0" w:color="auto"/>
                <w:bottom w:val="none" w:sz="0" w:space="0" w:color="auto"/>
                <w:right w:val="none" w:sz="0" w:space="0" w:color="auto"/>
              </w:divBdr>
            </w:div>
            <w:div w:id="668602263">
              <w:marLeft w:val="0"/>
              <w:marRight w:val="0"/>
              <w:marTop w:val="0"/>
              <w:marBottom w:val="0"/>
              <w:divBdr>
                <w:top w:val="none" w:sz="0" w:space="0" w:color="auto"/>
                <w:left w:val="none" w:sz="0" w:space="0" w:color="auto"/>
                <w:bottom w:val="none" w:sz="0" w:space="0" w:color="auto"/>
                <w:right w:val="none" w:sz="0" w:space="0" w:color="auto"/>
              </w:divBdr>
            </w:div>
            <w:div w:id="660160441">
              <w:marLeft w:val="0"/>
              <w:marRight w:val="0"/>
              <w:marTop w:val="0"/>
              <w:marBottom w:val="0"/>
              <w:divBdr>
                <w:top w:val="none" w:sz="0" w:space="0" w:color="auto"/>
                <w:left w:val="none" w:sz="0" w:space="0" w:color="auto"/>
                <w:bottom w:val="none" w:sz="0" w:space="0" w:color="auto"/>
                <w:right w:val="none" w:sz="0" w:space="0" w:color="auto"/>
              </w:divBdr>
            </w:div>
            <w:div w:id="894122683">
              <w:marLeft w:val="0"/>
              <w:marRight w:val="0"/>
              <w:marTop w:val="0"/>
              <w:marBottom w:val="0"/>
              <w:divBdr>
                <w:top w:val="none" w:sz="0" w:space="0" w:color="auto"/>
                <w:left w:val="none" w:sz="0" w:space="0" w:color="auto"/>
                <w:bottom w:val="none" w:sz="0" w:space="0" w:color="auto"/>
                <w:right w:val="none" w:sz="0" w:space="0" w:color="auto"/>
              </w:divBdr>
            </w:div>
            <w:div w:id="957906339">
              <w:marLeft w:val="0"/>
              <w:marRight w:val="0"/>
              <w:marTop w:val="0"/>
              <w:marBottom w:val="0"/>
              <w:divBdr>
                <w:top w:val="none" w:sz="0" w:space="0" w:color="auto"/>
                <w:left w:val="none" w:sz="0" w:space="0" w:color="auto"/>
                <w:bottom w:val="none" w:sz="0" w:space="0" w:color="auto"/>
                <w:right w:val="none" w:sz="0" w:space="0" w:color="auto"/>
              </w:divBdr>
            </w:div>
            <w:div w:id="294873111">
              <w:marLeft w:val="0"/>
              <w:marRight w:val="0"/>
              <w:marTop w:val="0"/>
              <w:marBottom w:val="0"/>
              <w:divBdr>
                <w:top w:val="none" w:sz="0" w:space="0" w:color="auto"/>
                <w:left w:val="none" w:sz="0" w:space="0" w:color="auto"/>
                <w:bottom w:val="none" w:sz="0" w:space="0" w:color="auto"/>
                <w:right w:val="none" w:sz="0" w:space="0" w:color="auto"/>
              </w:divBdr>
            </w:div>
            <w:div w:id="1543665851">
              <w:marLeft w:val="0"/>
              <w:marRight w:val="0"/>
              <w:marTop w:val="0"/>
              <w:marBottom w:val="0"/>
              <w:divBdr>
                <w:top w:val="none" w:sz="0" w:space="0" w:color="auto"/>
                <w:left w:val="none" w:sz="0" w:space="0" w:color="auto"/>
                <w:bottom w:val="none" w:sz="0" w:space="0" w:color="auto"/>
                <w:right w:val="none" w:sz="0" w:space="0" w:color="auto"/>
              </w:divBdr>
            </w:div>
            <w:div w:id="356083259">
              <w:marLeft w:val="0"/>
              <w:marRight w:val="0"/>
              <w:marTop w:val="0"/>
              <w:marBottom w:val="0"/>
              <w:divBdr>
                <w:top w:val="none" w:sz="0" w:space="0" w:color="auto"/>
                <w:left w:val="none" w:sz="0" w:space="0" w:color="auto"/>
                <w:bottom w:val="none" w:sz="0" w:space="0" w:color="auto"/>
                <w:right w:val="none" w:sz="0" w:space="0" w:color="auto"/>
              </w:divBdr>
            </w:div>
            <w:div w:id="298150409">
              <w:marLeft w:val="0"/>
              <w:marRight w:val="0"/>
              <w:marTop w:val="0"/>
              <w:marBottom w:val="0"/>
              <w:divBdr>
                <w:top w:val="none" w:sz="0" w:space="0" w:color="auto"/>
                <w:left w:val="none" w:sz="0" w:space="0" w:color="auto"/>
                <w:bottom w:val="none" w:sz="0" w:space="0" w:color="auto"/>
                <w:right w:val="none" w:sz="0" w:space="0" w:color="auto"/>
              </w:divBdr>
            </w:div>
            <w:div w:id="275216910">
              <w:marLeft w:val="0"/>
              <w:marRight w:val="0"/>
              <w:marTop w:val="0"/>
              <w:marBottom w:val="0"/>
              <w:divBdr>
                <w:top w:val="none" w:sz="0" w:space="0" w:color="auto"/>
                <w:left w:val="none" w:sz="0" w:space="0" w:color="auto"/>
                <w:bottom w:val="none" w:sz="0" w:space="0" w:color="auto"/>
                <w:right w:val="none" w:sz="0" w:space="0" w:color="auto"/>
              </w:divBdr>
            </w:div>
            <w:div w:id="325667915">
              <w:marLeft w:val="0"/>
              <w:marRight w:val="0"/>
              <w:marTop w:val="0"/>
              <w:marBottom w:val="0"/>
              <w:divBdr>
                <w:top w:val="none" w:sz="0" w:space="0" w:color="auto"/>
                <w:left w:val="none" w:sz="0" w:space="0" w:color="auto"/>
                <w:bottom w:val="none" w:sz="0" w:space="0" w:color="auto"/>
                <w:right w:val="none" w:sz="0" w:space="0" w:color="auto"/>
              </w:divBdr>
            </w:div>
            <w:div w:id="1580750017">
              <w:marLeft w:val="0"/>
              <w:marRight w:val="0"/>
              <w:marTop w:val="0"/>
              <w:marBottom w:val="0"/>
              <w:divBdr>
                <w:top w:val="none" w:sz="0" w:space="0" w:color="auto"/>
                <w:left w:val="none" w:sz="0" w:space="0" w:color="auto"/>
                <w:bottom w:val="none" w:sz="0" w:space="0" w:color="auto"/>
                <w:right w:val="none" w:sz="0" w:space="0" w:color="auto"/>
              </w:divBdr>
            </w:div>
            <w:div w:id="344946461">
              <w:marLeft w:val="0"/>
              <w:marRight w:val="0"/>
              <w:marTop w:val="0"/>
              <w:marBottom w:val="0"/>
              <w:divBdr>
                <w:top w:val="none" w:sz="0" w:space="0" w:color="auto"/>
                <w:left w:val="none" w:sz="0" w:space="0" w:color="auto"/>
                <w:bottom w:val="none" w:sz="0" w:space="0" w:color="auto"/>
                <w:right w:val="none" w:sz="0" w:space="0" w:color="auto"/>
              </w:divBdr>
            </w:div>
            <w:div w:id="1667123954">
              <w:marLeft w:val="0"/>
              <w:marRight w:val="0"/>
              <w:marTop w:val="0"/>
              <w:marBottom w:val="0"/>
              <w:divBdr>
                <w:top w:val="none" w:sz="0" w:space="0" w:color="auto"/>
                <w:left w:val="none" w:sz="0" w:space="0" w:color="auto"/>
                <w:bottom w:val="none" w:sz="0" w:space="0" w:color="auto"/>
                <w:right w:val="none" w:sz="0" w:space="0" w:color="auto"/>
              </w:divBdr>
            </w:div>
          </w:divsChild>
        </w:div>
        <w:div w:id="554241201">
          <w:marLeft w:val="0"/>
          <w:marRight w:val="0"/>
          <w:marTop w:val="0"/>
          <w:marBottom w:val="0"/>
          <w:divBdr>
            <w:top w:val="none" w:sz="0" w:space="0" w:color="auto"/>
            <w:left w:val="none" w:sz="0" w:space="0" w:color="auto"/>
            <w:bottom w:val="none" w:sz="0" w:space="0" w:color="auto"/>
            <w:right w:val="none" w:sz="0" w:space="0" w:color="auto"/>
          </w:divBdr>
          <w:divsChild>
            <w:div w:id="1416897868">
              <w:marLeft w:val="0"/>
              <w:marRight w:val="0"/>
              <w:marTop w:val="0"/>
              <w:marBottom w:val="0"/>
              <w:divBdr>
                <w:top w:val="none" w:sz="0" w:space="0" w:color="auto"/>
                <w:left w:val="none" w:sz="0" w:space="0" w:color="auto"/>
                <w:bottom w:val="none" w:sz="0" w:space="0" w:color="auto"/>
                <w:right w:val="none" w:sz="0" w:space="0" w:color="auto"/>
              </w:divBdr>
            </w:div>
            <w:div w:id="1743985139">
              <w:marLeft w:val="0"/>
              <w:marRight w:val="0"/>
              <w:marTop w:val="0"/>
              <w:marBottom w:val="0"/>
              <w:divBdr>
                <w:top w:val="none" w:sz="0" w:space="0" w:color="auto"/>
                <w:left w:val="none" w:sz="0" w:space="0" w:color="auto"/>
                <w:bottom w:val="none" w:sz="0" w:space="0" w:color="auto"/>
                <w:right w:val="none" w:sz="0" w:space="0" w:color="auto"/>
              </w:divBdr>
            </w:div>
            <w:div w:id="1465924234">
              <w:marLeft w:val="0"/>
              <w:marRight w:val="0"/>
              <w:marTop w:val="0"/>
              <w:marBottom w:val="0"/>
              <w:divBdr>
                <w:top w:val="none" w:sz="0" w:space="0" w:color="auto"/>
                <w:left w:val="none" w:sz="0" w:space="0" w:color="auto"/>
                <w:bottom w:val="none" w:sz="0" w:space="0" w:color="auto"/>
                <w:right w:val="none" w:sz="0" w:space="0" w:color="auto"/>
              </w:divBdr>
            </w:div>
            <w:div w:id="1518160343">
              <w:marLeft w:val="0"/>
              <w:marRight w:val="0"/>
              <w:marTop w:val="0"/>
              <w:marBottom w:val="0"/>
              <w:divBdr>
                <w:top w:val="none" w:sz="0" w:space="0" w:color="auto"/>
                <w:left w:val="none" w:sz="0" w:space="0" w:color="auto"/>
                <w:bottom w:val="none" w:sz="0" w:space="0" w:color="auto"/>
                <w:right w:val="none" w:sz="0" w:space="0" w:color="auto"/>
              </w:divBdr>
            </w:div>
            <w:div w:id="49232297">
              <w:marLeft w:val="0"/>
              <w:marRight w:val="0"/>
              <w:marTop w:val="0"/>
              <w:marBottom w:val="0"/>
              <w:divBdr>
                <w:top w:val="none" w:sz="0" w:space="0" w:color="auto"/>
                <w:left w:val="none" w:sz="0" w:space="0" w:color="auto"/>
                <w:bottom w:val="none" w:sz="0" w:space="0" w:color="auto"/>
                <w:right w:val="none" w:sz="0" w:space="0" w:color="auto"/>
              </w:divBdr>
            </w:div>
            <w:div w:id="649091409">
              <w:marLeft w:val="0"/>
              <w:marRight w:val="0"/>
              <w:marTop w:val="0"/>
              <w:marBottom w:val="0"/>
              <w:divBdr>
                <w:top w:val="none" w:sz="0" w:space="0" w:color="auto"/>
                <w:left w:val="none" w:sz="0" w:space="0" w:color="auto"/>
                <w:bottom w:val="none" w:sz="0" w:space="0" w:color="auto"/>
                <w:right w:val="none" w:sz="0" w:space="0" w:color="auto"/>
              </w:divBdr>
            </w:div>
            <w:div w:id="1692490095">
              <w:marLeft w:val="0"/>
              <w:marRight w:val="0"/>
              <w:marTop w:val="0"/>
              <w:marBottom w:val="0"/>
              <w:divBdr>
                <w:top w:val="none" w:sz="0" w:space="0" w:color="auto"/>
                <w:left w:val="none" w:sz="0" w:space="0" w:color="auto"/>
                <w:bottom w:val="none" w:sz="0" w:space="0" w:color="auto"/>
                <w:right w:val="none" w:sz="0" w:space="0" w:color="auto"/>
              </w:divBdr>
            </w:div>
            <w:div w:id="617029205">
              <w:marLeft w:val="0"/>
              <w:marRight w:val="0"/>
              <w:marTop w:val="0"/>
              <w:marBottom w:val="0"/>
              <w:divBdr>
                <w:top w:val="none" w:sz="0" w:space="0" w:color="auto"/>
                <w:left w:val="none" w:sz="0" w:space="0" w:color="auto"/>
                <w:bottom w:val="none" w:sz="0" w:space="0" w:color="auto"/>
                <w:right w:val="none" w:sz="0" w:space="0" w:color="auto"/>
              </w:divBdr>
            </w:div>
            <w:div w:id="1181774061">
              <w:marLeft w:val="0"/>
              <w:marRight w:val="0"/>
              <w:marTop w:val="0"/>
              <w:marBottom w:val="0"/>
              <w:divBdr>
                <w:top w:val="none" w:sz="0" w:space="0" w:color="auto"/>
                <w:left w:val="none" w:sz="0" w:space="0" w:color="auto"/>
                <w:bottom w:val="none" w:sz="0" w:space="0" w:color="auto"/>
                <w:right w:val="none" w:sz="0" w:space="0" w:color="auto"/>
              </w:divBdr>
            </w:div>
            <w:div w:id="1566187306">
              <w:marLeft w:val="0"/>
              <w:marRight w:val="0"/>
              <w:marTop w:val="0"/>
              <w:marBottom w:val="0"/>
              <w:divBdr>
                <w:top w:val="none" w:sz="0" w:space="0" w:color="auto"/>
                <w:left w:val="none" w:sz="0" w:space="0" w:color="auto"/>
                <w:bottom w:val="none" w:sz="0" w:space="0" w:color="auto"/>
                <w:right w:val="none" w:sz="0" w:space="0" w:color="auto"/>
              </w:divBdr>
            </w:div>
            <w:div w:id="1981954901">
              <w:marLeft w:val="0"/>
              <w:marRight w:val="0"/>
              <w:marTop w:val="0"/>
              <w:marBottom w:val="0"/>
              <w:divBdr>
                <w:top w:val="none" w:sz="0" w:space="0" w:color="auto"/>
                <w:left w:val="none" w:sz="0" w:space="0" w:color="auto"/>
                <w:bottom w:val="none" w:sz="0" w:space="0" w:color="auto"/>
                <w:right w:val="none" w:sz="0" w:space="0" w:color="auto"/>
              </w:divBdr>
            </w:div>
            <w:div w:id="1009983290">
              <w:marLeft w:val="0"/>
              <w:marRight w:val="0"/>
              <w:marTop w:val="0"/>
              <w:marBottom w:val="0"/>
              <w:divBdr>
                <w:top w:val="none" w:sz="0" w:space="0" w:color="auto"/>
                <w:left w:val="none" w:sz="0" w:space="0" w:color="auto"/>
                <w:bottom w:val="none" w:sz="0" w:space="0" w:color="auto"/>
                <w:right w:val="none" w:sz="0" w:space="0" w:color="auto"/>
              </w:divBdr>
            </w:div>
            <w:div w:id="1176530812">
              <w:marLeft w:val="0"/>
              <w:marRight w:val="0"/>
              <w:marTop w:val="0"/>
              <w:marBottom w:val="0"/>
              <w:divBdr>
                <w:top w:val="none" w:sz="0" w:space="0" w:color="auto"/>
                <w:left w:val="none" w:sz="0" w:space="0" w:color="auto"/>
                <w:bottom w:val="none" w:sz="0" w:space="0" w:color="auto"/>
                <w:right w:val="none" w:sz="0" w:space="0" w:color="auto"/>
              </w:divBdr>
            </w:div>
            <w:div w:id="2135980669">
              <w:marLeft w:val="0"/>
              <w:marRight w:val="0"/>
              <w:marTop w:val="0"/>
              <w:marBottom w:val="0"/>
              <w:divBdr>
                <w:top w:val="none" w:sz="0" w:space="0" w:color="auto"/>
                <w:left w:val="none" w:sz="0" w:space="0" w:color="auto"/>
                <w:bottom w:val="none" w:sz="0" w:space="0" w:color="auto"/>
                <w:right w:val="none" w:sz="0" w:space="0" w:color="auto"/>
              </w:divBdr>
            </w:div>
            <w:div w:id="1162308948">
              <w:marLeft w:val="0"/>
              <w:marRight w:val="0"/>
              <w:marTop w:val="0"/>
              <w:marBottom w:val="0"/>
              <w:divBdr>
                <w:top w:val="none" w:sz="0" w:space="0" w:color="auto"/>
                <w:left w:val="none" w:sz="0" w:space="0" w:color="auto"/>
                <w:bottom w:val="none" w:sz="0" w:space="0" w:color="auto"/>
                <w:right w:val="none" w:sz="0" w:space="0" w:color="auto"/>
              </w:divBdr>
            </w:div>
            <w:div w:id="1327637395">
              <w:marLeft w:val="0"/>
              <w:marRight w:val="0"/>
              <w:marTop w:val="0"/>
              <w:marBottom w:val="0"/>
              <w:divBdr>
                <w:top w:val="none" w:sz="0" w:space="0" w:color="auto"/>
                <w:left w:val="none" w:sz="0" w:space="0" w:color="auto"/>
                <w:bottom w:val="none" w:sz="0" w:space="0" w:color="auto"/>
                <w:right w:val="none" w:sz="0" w:space="0" w:color="auto"/>
              </w:divBdr>
            </w:div>
            <w:div w:id="1370571548">
              <w:marLeft w:val="0"/>
              <w:marRight w:val="0"/>
              <w:marTop w:val="0"/>
              <w:marBottom w:val="0"/>
              <w:divBdr>
                <w:top w:val="none" w:sz="0" w:space="0" w:color="auto"/>
                <w:left w:val="none" w:sz="0" w:space="0" w:color="auto"/>
                <w:bottom w:val="none" w:sz="0" w:space="0" w:color="auto"/>
                <w:right w:val="none" w:sz="0" w:space="0" w:color="auto"/>
              </w:divBdr>
            </w:div>
          </w:divsChild>
        </w:div>
        <w:div w:id="1010789973">
          <w:marLeft w:val="0"/>
          <w:marRight w:val="0"/>
          <w:marTop w:val="0"/>
          <w:marBottom w:val="0"/>
          <w:divBdr>
            <w:top w:val="none" w:sz="0" w:space="0" w:color="auto"/>
            <w:left w:val="none" w:sz="0" w:space="0" w:color="auto"/>
            <w:bottom w:val="none" w:sz="0" w:space="0" w:color="auto"/>
            <w:right w:val="none" w:sz="0" w:space="0" w:color="auto"/>
          </w:divBdr>
          <w:divsChild>
            <w:div w:id="277376554">
              <w:marLeft w:val="0"/>
              <w:marRight w:val="0"/>
              <w:marTop w:val="0"/>
              <w:marBottom w:val="0"/>
              <w:divBdr>
                <w:top w:val="none" w:sz="0" w:space="0" w:color="auto"/>
                <w:left w:val="none" w:sz="0" w:space="0" w:color="auto"/>
                <w:bottom w:val="none" w:sz="0" w:space="0" w:color="auto"/>
                <w:right w:val="none" w:sz="0" w:space="0" w:color="auto"/>
              </w:divBdr>
            </w:div>
            <w:div w:id="1930502662">
              <w:marLeft w:val="0"/>
              <w:marRight w:val="0"/>
              <w:marTop w:val="0"/>
              <w:marBottom w:val="0"/>
              <w:divBdr>
                <w:top w:val="none" w:sz="0" w:space="0" w:color="auto"/>
                <w:left w:val="none" w:sz="0" w:space="0" w:color="auto"/>
                <w:bottom w:val="none" w:sz="0" w:space="0" w:color="auto"/>
                <w:right w:val="none" w:sz="0" w:space="0" w:color="auto"/>
              </w:divBdr>
            </w:div>
            <w:div w:id="1616794060">
              <w:marLeft w:val="0"/>
              <w:marRight w:val="0"/>
              <w:marTop w:val="0"/>
              <w:marBottom w:val="0"/>
              <w:divBdr>
                <w:top w:val="none" w:sz="0" w:space="0" w:color="auto"/>
                <w:left w:val="none" w:sz="0" w:space="0" w:color="auto"/>
                <w:bottom w:val="none" w:sz="0" w:space="0" w:color="auto"/>
                <w:right w:val="none" w:sz="0" w:space="0" w:color="auto"/>
              </w:divBdr>
            </w:div>
            <w:div w:id="775252642">
              <w:marLeft w:val="0"/>
              <w:marRight w:val="0"/>
              <w:marTop w:val="0"/>
              <w:marBottom w:val="0"/>
              <w:divBdr>
                <w:top w:val="none" w:sz="0" w:space="0" w:color="auto"/>
                <w:left w:val="none" w:sz="0" w:space="0" w:color="auto"/>
                <w:bottom w:val="none" w:sz="0" w:space="0" w:color="auto"/>
                <w:right w:val="none" w:sz="0" w:space="0" w:color="auto"/>
              </w:divBdr>
            </w:div>
            <w:div w:id="1830822424">
              <w:marLeft w:val="0"/>
              <w:marRight w:val="0"/>
              <w:marTop w:val="0"/>
              <w:marBottom w:val="0"/>
              <w:divBdr>
                <w:top w:val="none" w:sz="0" w:space="0" w:color="auto"/>
                <w:left w:val="none" w:sz="0" w:space="0" w:color="auto"/>
                <w:bottom w:val="none" w:sz="0" w:space="0" w:color="auto"/>
                <w:right w:val="none" w:sz="0" w:space="0" w:color="auto"/>
              </w:divBdr>
            </w:div>
            <w:div w:id="118963617">
              <w:marLeft w:val="0"/>
              <w:marRight w:val="0"/>
              <w:marTop w:val="0"/>
              <w:marBottom w:val="0"/>
              <w:divBdr>
                <w:top w:val="none" w:sz="0" w:space="0" w:color="auto"/>
                <w:left w:val="none" w:sz="0" w:space="0" w:color="auto"/>
                <w:bottom w:val="none" w:sz="0" w:space="0" w:color="auto"/>
                <w:right w:val="none" w:sz="0" w:space="0" w:color="auto"/>
              </w:divBdr>
            </w:div>
            <w:div w:id="1502624983">
              <w:marLeft w:val="0"/>
              <w:marRight w:val="0"/>
              <w:marTop w:val="0"/>
              <w:marBottom w:val="0"/>
              <w:divBdr>
                <w:top w:val="none" w:sz="0" w:space="0" w:color="auto"/>
                <w:left w:val="none" w:sz="0" w:space="0" w:color="auto"/>
                <w:bottom w:val="none" w:sz="0" w:space="0" w:color="auto"/>
                <w:right w:val="none" w:sz="0" w:space="0" w:color="auto"/>
              </w:divBdr>
            </w:div>
            <w:div w:id="277377308">
              <w:marLeft w:val="0"/>
              <w:marRight w:val="0"/>
              <w:marTop w:val="0"/>
              <w:marBottom w:val="0"/>
              <w:divBdr>
                <w:top w:val="none" w:sz="0" w:space="0" w:color="auto"/>
                <w:left w:val="none" w:sz="0" w:space="0" w:color="auto"/>
                <w:bottom w:val="none" w:sz="0" w:space="0" w:color="auto"/>
                <w:right w:val="none" w:sz="0" w:space="0" w:color="auto"/>
              </w:divBdr>
            </w:div>
            <w:div w:id="1732650366">
              <w:marLeft w:val="0"/>
              <w:marRight w:val="0"/>
              <w:marTop w:val="0"/>
              <w:marBottom w:val="0"/>
              <w:divBdr>
                <w:top w:val="none" w:sz="0" w:space="0" w:color="auto"/>
                <w:left w:val="none" w:sz="0" w:space="0" w:color="auto"/>
                <w:bottom w:val="none" w:sz="0" w:space="0" w:color="auto"/>
                <w:right w:val="none" w:sz="0" w:space="0" w:color="auto"/>
              </w:divBdr>
            </w:div>
            <w:div w:id="1541674307">
              <w:marLeft w:val="0"/>
              <w:marRight w:val="0"/>
              <w:marTop w:val="0"/>
              <w:marBottom w:val="0"/>
              <w:divBdr>
                <w:top w:val="none" w:sz="0" w:space="0" w:color="auto"/>
                <w:left w:val="none" w:sz="0" w:space="0" w:color="auto"/>
                <w:bottom w:val="none" w:sz="0" w:space="0" w:color="auto"/>
                <w:right w:val="none" w:sz="0" w:space="0" w:color="auto"/>
              </w:divBdr>
            </w:div>
            <w:div w:id="1107388838">
              <w:marLeft w:val="0"/>
              <w:marRight w:val="0"/>
              <w:marTop w:val="0"/>
              <w:marBottom w:val="0"/>
              <w:divBdr>
                <w:top w:val="none" w:sz="0" w:space="0" w:color="auto"/>
                <w:left w:val="none" w:sz="0" w:space="0" w:color="auto"/>
                <w:bottom w:val="none" w:sz="0" w:space="0" w:color="auto"/>
                <w:right w:val="none" w:sz="0" w:space="0" w:color="auto"/>
              </w:divBdr>
            </w:div>
            <w:div w:id="993601751">
              <w:marLeft w:val="0"/>
              <w:marRight w:val="0"/>
              <w:marTop w:val="0"/>
              <w:marBottom w:val="0"/>
              <w:divBdr>
                <w:top w:val="none" w:sz="0" w:space="0" w:color="auto"/>
                <w:left w:val="none" w:sz="0" w:space="0" w:color="auto"/>
                <w:bottom w:val="none" w:sz="0" w:space="0" w:color="auto"/>
                <w:right w:val="none" w:sz="0" w:space="0" w:color="auto"/>
              </w:divBdr>
            </w:div>
            <w:div w:id="1489784932">
              <w:marLeft w:val="0"/>
              <w:marRight w:val="0"/>
              <w:marTop w:val="0"/>
              <w:marBottom w:val="0"/>
              <w:divBdr>
                <w:top w:val="none" w:sz="0" w:space="0" w:color="auto"/>
                <w:left w:val="none" w:sz="0" w:space="0" w:color="auto"/>
                <w:bottom w:val="none" w:sz="0" w:space="0" w:color="auto"/>
                <w:right w:val="none" w:sz="0" w:space="0" w:color="auto"/>
              </w:divBdr>
            </w:div>
          </w:divsChild>
        </w:div>
        <w:div w:id="1305504510">
          <w:marLeft w:val="0"/>
          <w:marRight w:val="0"/>
          <w:marTop w:val="0"/>
          <w:marBottom w:val="0"/>
          <w:divBdr>
            <w:top w:val="none" w:sz="0" w:space="0" w:color="auto"/>
            <w:left w:val="none" w:sz="0" w:space="0" w:color="auto"/>
            <w:bottom w:val="none" w:sz="0" w:space="0" w:color="auto"/>
            <w:right w:val="none" w:sz="0" w:space="0" w:color="auto"/>
          </w:divBdr>
          <w:divsChild>
            <w:div w:id="1605571799">
              <w:marLeft w:val="0"/>
              <w:marRight w:val="0"/>
              <w:marTop w:val="0"/>
              <w:marBottom w:val="0"/>
              <w:divBdr>
                <w:top w:val="none" w:sz="0" w:space="0" w:color="auto"/>
                <w:left w:val="none" w:sz="0" w:space="0" w:color="auto"/>
                <w:bottom w:val="none" w:sz="0" w:space="0" w:color="auto"/>
                <w:right w:val="none" w:sz="0" w:space="0" w:color="auto"/>
              </w:divBdr>
            </w:div>
            <w:div w:id="2102332462">
              <w:marLeft w:val="0"/>
              <w:marRight w:val="0"/>
              <w:marTop w:val="0"/>
              <w:marBottom w:val="0"/>
              <w:divBdr>
                <w:top w:val="none" w:sz="0" w:space="0" w:color="auto"/>
                <w:left w:val="none" w:sz="0" w:space="0" w:color="auto"/>
                <w:bottom w:val="none" w:sz="0" w:space="0" w:color="auto"/>
                <w:right w:val="none" w:sz="0" w:space="0" w:color="auto"/>
              </w:divBdr>
            </w:div>
            <w:div w:id="1491209688">
              <w:marLeft w:val="0"/>
              <w:marRight w:val="0"/>
              <w:marTop w:val="0"/>
              <w:marBottom w:val="0"/>
              <w:divBdr>
                <w:top w:val="none" w:sz="0" w:space="0" w:color="auto"/>
                <w:left w:val="none" w:sz="0" w:space="0" w:color="auto"/>
                <w:bottom w:val="none" w:sz="0" w:space="0" w:color="auto"/>
                <w:right w:val="none" w:sz="0" w:space="0" w:color="auto"/>
              </w:divBdr>
            </w:div>
            <w:div w:id="609820633">
              <w:marLeft w:val="0"/>
              <w:marRight w:val="0"/>
              <w:marTop w:val="0"/>
              <w:marBottom w:val="0"/>
              <w:divBdr>
                <w:top w:val="none" w:sz="0" w:space="0" w:color="auto"/>
                <w:left w:val="none" w:sz="0" w:space="0" w:color="auto"/>
                <w:bottom w:val="none" w:sz="0" w:space="0" w:color="auto"/>
                <w:right w:val="none" w:sz="0" w:space="0" w:color="auto"/>
              </w:divBdr>
            </w:div>
            <w:div w:id="1229876719">
              <w:marLeft w:val="0"/>
              <w:marRight w:val="0"/>
              <w:marTop w:val="0"/>
              <w:marBottom w:val="0"/>
              <w:divBdr>
                <w:top w:val="none" w:sz="0" w:space="0" w:color="auto"/>
                <w:left w:val="none" w:sz="0" w:space="0" w:color="auto"/>
                <w:bottom w:val="none" w:sz="0" w:space="0" w:color="auto"/>
                <w:right w:val="none" w:sz="0" w:space="0" w:color="auto"/>
              </w:divBdr>
            </w:div>
            <w:div w:id="629289249">
              <w:marLeft w:val="0"/>
              <w:marRight w:val="0"/>
              <w:marTop w:val="0"/>
              <w:marBottom w:val="0"/>
              <w:divBdr>
                <w:top w:val="none" w:sz="0" w:space="0" w:color="auto"/>
                <w:left w:val="none" w:sz="0" w:space="0" w:color="auto"/>
                <w:bottom w:val="none" w:sz="0" w:space="0" w:color="auto"/>
                <w:right w:val="none" w:sz="0" w:space="0" w:color="auto"/>
              </w:divBdr>
            </w:div>
            <w:div w:id="1681345868">
              <w:marLeft w:val="0"/>
              <w:marRight w:val="0"/>
              <w:marTop w:val="0"/>
              <w:marBottom w:val="0"/>
              <w:divBdr>
                <w:top w:val="none" w:sz="0" w:space="0" w:color="auto"/>
                <w:left w:val="none" w:sz="0" w:space="0" w:color="auto"/>
                <w:bottom w:val="none" w:sz="0" w:space="0" w:color="auto"/>
                <w:right w:val="none" w:sz="0" w:space="0" w:color="auto"/>
              </w:divBdr>
            </w:div>
            <w:div w:id="225844291">
              <w:marLeft w:val="0"/>
              <w:marRight w:val="0"/>
              <w:marTop w:val="0"/>
              <w:marBottom w:val="0"/>
              <w:divBdr>
                <w:top w:val="none" w:sz="0" w:space="0" w:color="auto"/>
                <w:left w:val="none" w:sz="0" w:space="0" w:color="auto"/>
                <w:bottom w:val="none" w:sz="0" w:space="0" w:color="auto"/>
                <w:right w:val="none" w:sz="0" w:space="0" w:color="auto"/>
              </w:divBdr>
            </w:div>
            <w:div w:id="1409108041">
              <w:marLeft w:val="0"/>
              <w:marRight w:val="0"/>
              <w:marTop w:val="0"/>
              <w:marBottom w:val="0"/>
              <w:divBdr>
                <w:top w:val="none" w:sz="0" w:space="0" w:color="auto"/>
                <w:left w:val="none" w:sz="0" w:space="0" w:color="auto"/>
                <w:bottom w:val="none" w:sz="0" w:space="0" w:color="auto"/>
                <w:right w:val="none" w:sz="0" w:space="0" w:color="auto"/>
              </w:divBdr>
            </w:div>
            <w:div w:id="657080435">
              <w:marLeft w:val="0"/>
              <w:marRight w:val="0"/>
              <w:marTop w:val="0"/>
              <w:marBottom w:val="0"/>
              <w:divBdr>
                <w:top w:val="none" w:sz="0" w:space="0" w:color="auto"/>
                <w:left w:val="none" w:sz="0" w:space="0" w:color="auto"/>
                <w:bottom w:val="none" w:sz="0" w:space="0" w:color="auto"/>
                <w:right w:val="none" w:sz="0" w:space="0" w:color="auto"/>
              </w:divBdr>
            </w:div>
            <w:div w:id="465397287">
              <w:marLeft w:val="0"/>
              <w:marRight w:val="0"/>
              <w:marTop w:val="0"/>
              <w:marBottom w:val="0"/>
              <w:divBdr>
                <w:top w:val="none" w:sz="0" w:space="0" w:color="auto"/>
                <w:left w:val="none" w:sz="0" w:space="0" w:color="auto"/>
                <w:bottom w:val="none" w:sz="0" w:space="0" w:color="auto"/>
                <w:right w:val="none" w:sz="0" w:space="0" w:color="auto"/>
              </w:divBdr>
            </w:div>
            <w:div w:id="533467851">
              <w:marLeft w:val="0"/>
              <w:marRight w:val="0"/>
              <w:marTop w:val="0"/>
              <w:marBottom w:val="0"/>
              <w:divBdr>
                <w:top w:val="none" w:sz="0" w:space="0" w:color="auto"/>
                <w:left w:val="none" w:sz="0" w:space="0" w:color="auto"/>
                <w:bottom w:val="none" w:sz="0" w:space="0" w:color="auto"/>
                <w:right w:val="none" w:sz="0" w:space="0" w:color="auto"/>
              </w:divBdr>
            </w:div>
            <w:div w:id="2003465517">
              <w:marLeft w:val="0"/>
              <w:marRight w:val="0"/>
              <w:marTop w:val="0"/>
              <w:marBottom w:val="0"/>
              <w:divBdr>
                <w:top w:val="none" w:sz="0" w:space="0" w:color="auto"/>
                <w:left w:val="none" w:sz="0" w:space="0" w:color="auto"/>
                <w:bottom w:val="none" w:sz="0" w:space="0" w:color="auto"/>
                <w:right w:val="none" w:sz="0" w:space="0" w:color="auto"/>
              </w:divBdr>
            </w:div>
            <w:div w:id="1895655025">
              <w:marLeft w:val="0"/>
              <w:marRight w:val="0"/>
              <w:marTop w:val="0"/>
              <w:marBottom w:val="0"/>
              <w:divBdr>
                <w:top w:val="none" w:sz="0" w:space="0" w:color="auto"/>
                <w:left w:val="none" w:sz="0" w:space="0" w:color="auto"/>
                <w:bottom w:val="none" w:sz="0" w:space="0" w:color="auto"/>
                <w:right w:val="none" w:sz="0" w:space="0" w:color="auto"/>
              </w:divBdr>
            </w:div>
            <w:div w:id="471950375">
              <w:marLeft w:val="0"/>
              <w:marRight w:val="0"/>
              <w:marTop w:val="0"/>
              <w:marBottom w:val="0"/>
              <w:divBdr>
                <w:top w:val="none" w:sz="0" w:space="0" w:color="auto"/>
                <w:left w:val="none" w:sz="0" w:space="0" w:color="auto"/>
                <w:bottom w:val="none" w:sz="0" w:space="0" w:color="auto"/>
                <w:right w:val="none" w:sz="0" w:space="0" w:color="auto"/>
              </w:divBdr>
            </w:div>
          </w:divsChild>
        </w:div>
        <w:div w:id="716051428">
          <w:marLeft w:val="0"/>
          <w:marRight w:val="0"/>
          <w:marTop w:val="0"/>
          <w:marBottom w:val="0"/>
          <w:divBdr>
            <w:top w:val="none" w:sz="0" w:space="0" w:color="auto"/>
            <w:left w:val="none" w:sz="0" w:space="0" w:color="auto"/>
            <w:bottom w:val="none" w:sz="0" w:space="0" w:color="auto"/>
            <w:right w:val="none" w:sz="0" w:space="0" w:color="auto"/>
          </w:divBdr>
        </w:div>
        <w:div w:id="758717752">
          <w:marLeft w:val="0"/>
          <w:marRight w:val="0"/>
          <w:marTop w:val="0"/>
          <w:marBottom w:val="0"/>
          <w:divBdr>
            <w:top w:val="none" w:sz="0" w:space="0" w:color="auto"/>
            <w:left w:val="none" w:sz="0" w:space="0" w:color="auto"/>
            <w:bottom w:val="none" w:sz="0" w:space="0" w:color="auto"/>
            <w:right w:val="none" w:sz="0" w:space="0" w:color="auto"/>
          </w:divBdr>
        </w:div>
        <w:div w:id="127892766">
          <w:marLeft w:val="0"/>
          <w:marRight w:val="0"/>
          <w:marTop w:val="0"/>
          <w:marBottom w:val="0"/>
          <w:divBdr>
            <w:top w:val="none" w:sz="0" w:space="0" w:color="auto"/>
            <w:left w:val="none" w:sz="0" w:space="0" w:color="auto"/>
            <w:bottom w:val="none" w:sz="0" w:space="0" w:color="auto"/>
            <w:right w:val="none" w:sz="0" w:space="0" w:color="auto"/>
          </w:divBdr>
        </w:div>
        <w:div w:id="426734912">
          <w:marLeft w:val="0"/>
          <w:marRight w:val="0"/>
          <w:marTop w:val="0"/>
          <w:marBottom w:val="0"/>
          <w:divBdr>
            <w:top w:val="none" w:sz="0" w:space="0" w:color="auto"/>
            <w:left w:val="none" w:sz="0" w:space="0" w:color="auto"/>
            <w:bottom w:val="none" w:sz="0" w:space="0" w:color="auto"/>
            <w:right w:val="none" w:sz="0" w:space="0" w:color="auto"/>
          </w:divBdr>
        </w:div>
        <w:div w:id="1079642913">
          <w:marLeft w:val="0"/>
          <w:marRight w:val="0"/>
          <w:marTop w:val="0"/>
          <w:marBottom w:val="0"/>
          <w:divBdr>
            <w:top w:val="none" w:sz="0" w:space="0" w:color="auto"/>
            <w:left w:val="none" w:sz="0" w:space="0" w:color="auto"/>
            <w:bottom w:val="none" w:sz="0" w:space="0" w:color="auto"/>
            <w:right w:val="none" w:sz="0" w:space="0" w:color="auto"/>
          </w:divBdr>
        </w:div>
        <w:div w:id="1948077846">
          <w:marLeft w:val="0"/>
          <w:marRight w:val="0"/>
          <w:marTop w:val="0"/>
          <w:marBottom w:val="0"/>
          <w:divBdr>
            <w:top w:val="none" w:sz="0" w:space="0" w:color="auto"/>
            <w:left w:val="none" w:sz="0" w:space="0" w:color="auto"/>
            <w:bottom w:val="none" w:sz="0" w:space="0" w:color="auto"/>
            <w:right w:val="none" w:sz="0" w:space="0" w:color="auto"/>
          </w:divBdr>
        </w:div>
        <w:div w:id="412555717">
          <w:marLeft w:val="0"/>
          <w:marRight w:val="0"/>
          <w:marTop w:val="0"/>
          <w:marBottom w:val="0"/>
          <w:divBdr>
            <w:top w:val="none" w:sz="0" w:space="0" w:color="auto"/>
            <w:left w:val="none" w:sz="0" w:space="0" w:color="auto"/>
            <w:bottom w:val="none" w:sz="0" w:space="0" w:color="auto"/>
            <w:right w:val="none" w:sz="0" w:space="0" w:color="auto"/>
          </w:divBdr>
        </w:div>
        <w:div w:id="725563798">
          <w:marLeft w:val="0"/>
          <w:marRight w:val="0"/>
          <w:marTop w:val="0"/>
          <w:marBottom w:val="0"/>
          <w:divBdr>
            <w:top w:val="none" w:sz="0" w:space="0" w:color="auto"/>
            <w:left w:val="none" w:sz="0" w:space="0" w:color="auto"/>
            <w:bottom w:val="none" w:sz="0" w:space="0" w:color="auto"/>
            <w:right w:val="none" w:sz="0" w:space="0" w:color="auto"/>
          </w:divBdr>
        </w:div>
        <w:div w:id="1232159016">
          <w:marLeft w:val="0"/>
          <w:marRight w:val="0"/>
          <w:marTop w:val="0"/>
          <w:marBottom w:val="0"/>
          <w:divBdr>
            <w:top w:val="none" w:sz="0" w:space="0" w:color="auto"/>
            <w:left w:val="none" w:sz="0" w:space="0" w:color="auto"/>
            <w:bottom w:val="none" w:sz="0" w:space="0" w:color="auto"/>
            <w:right w:val="none" w:sz="0" w:space="0" w:color="auto"/>
          </w:divBdr>
        </w:div>
        <w:div w:id="1135487850">
          <w:marLeft w:val="0"/>
          <w:marRight w:val="0"/>
          <w:marTop w:val="0"/>
          <w:marBottom w:val="0"/>
          <w:divBdr>
            <w:top w:val="none" w:sz="0" w:space="0" w:color="auto"/>
            <w:left w:val="none" w:sz="0" w:space="0" w:color="auto"/>
            <w:bottom w:val="none" w:sz="0" w:space="0" w:color="auto"/>
            <w:right w:val="none" w:sz="0" w:space="0" w:color="auto"/>
          </w:divBdr>
        </w:div>
        <w:div w:id="243615881">
          <w:marLeft w:val="0"/>
          <w:marRight w:val="0"/>
          <w:marTop w:val="0"/>
          <w:marBottom w:val="0"/>
          <w:divBdr>
            <w:top w:val="none" w:sz="0" w:space="0" w:color="auto"/>
            <w:left w:val="none" w:sz="0" w:space="0" w:color="auto"/>
            <w:bottom w:val="none" w:sz="0" w:space="0" w:color="auto"/>
            <w:right w:val="none" w:sz="0" w:space="0" w:color="auto"/>
          </w:divBdr>
        </w:div>
      </w:divsChild>
    </w:div>
    <w:div w:id="1450902887">
      <w:bodyDiv w:val="1"/>
      <w:marLeft w:val="0"/>
      <w:marRight w:val="0"/>
      <w:marTop w:val="0"/>
      <w:marBottom w:val="0"/>
      <w:divBdr>
        <w:top w:val="none" w:sz="0" w:space="0" w:color="auto"/>
        <w:left w:val="none" w:sz="0" w:space="0" w:color="auto"/>
        <w:bottom w:val="none" w:sz="0" w:space="0" w:color="auto"/>
        <w:right w:val="none" w:sz="0" w:space="0" w:color="auto"/>
      </w:divBdr>
      <w:divsChild>
        <w:div w:id="927076002">
          <w:marLeft w:val="0"/>
          <w:marRight w:val="0"/>
          <w:marTop w:val="0"/>
          <w:marBottom w:val="0"/>
          <w:divBdr>
            <w:top w:val="none" w:sz="0" w:space="0" w:color="auto"/>
            <w:left w:val="none" w:sz="0" w:space="0" w:color="auto"/>
            <w:bottom w:val="none" w:sz="0" w:space="0" w:color="auto"/>
            <w:right w:val="none" w:sz="0" w:space="0" w:color="auto"/>
          </w:divBdr>
          <w:divsChild>
            <w:div w:id="1416515303">
              <w:marLeft w:val="0"/>
              <w:marRight w:val="0"/>
              <w:marTop w:val="0"/>
              <w:marBottom w:val="0"/>
              <w:divBdr>
                <w:top w:val="none" w:sz="0" w:space="0" w:color="auto"/>
                <w:left w:val="none" w:sz="0" w:space="0" w:color="auto"/>
                <w:bottom w:val="none" w:sz="0" w:space="0" w:color="auto"/>
                <w:right w:val="none" w:sz="0" w:space="0" w:color="auto"/>
              </w:divBdr>
            </w:div>
            <w:div w:id="121844675">
              <w:marLeft w:val="0"/>
              <w:marRight w:val="0"/>
              <w:marTop w:val="0"/>
              <w:marBottom w:val="0"/>
              <w:divBdr>
                <w:top w:val="none" w:sz="0" w:space="0" w:color="auto"/>
                <w:left w:val="none" w:sz="0" w:space="0" w:color="auto"/>
                <w:bottom w:val="none" w:sz="0" w:space="0" w:color="auto"/>
                <w:right w:val="none" w:sz="0" w:space="0" w:color="auto"/>
              </w:divBdr>
            </w:div>
            <w:div w:id="1347832292">
              <w:marLeft w:val="0"/>
              <w:marRight w:val="0"/>
              <w:marTop w:val="0"/>
              <w:marBottom w:val="0"/>
              <w:divBdr>
                <w:top w:val="none" w:sz="0" w:space="0" w:color="auto"/>
                <w:left w:val="none" w:sz="0" w:space="0" w:color="auto"/>
                <w:bottom w:val="none" w:sz="0" w:space="0" w:color="auto"/>
                <w:right w:val="none" w:sz="0" w:space="0" w:color="auto"/>
              </w:divBdr>
            </w:div>
            <w:div w:id="1382249756">
              <w:marLeft w:val="0"/>
              <w:marRight w:val="0"/>
              <w:marTop w:val="0"/>
              <w:marBottom w:val="0"/>
              <w:divBdr>
                <w:top w:val="none" w:sz="0" w:space="0" w:color="auto"/>
                <w:left w:val="none" w:sz="0" w:space="0" w:color="auto"/>
                <w:bottom w:val="none" w:sz="0" w:space="0" w:color="auto"/>
                <w:right w:val="none" w:sz="0" w:space="0" w:color="auto"/>
              </w:divBdr>
            </w:div>
            <w:div w:id="1319533367">
              <w:marLeft w:val="0"/>
              <w:marRight w:val="0"/>
              <w:marTop w:val="0"/>
              <w:marBottom w:val="0"/>
              <w:divBdr>
                <w:top w:val="none" w:sz="0" w:space="0" w:color="auto"/>
                <w:left w:val="none" w:sz="0" w:space="0" w:color="auto"/>
                <w:bottom w:val="none" w:sz="0" w:space="0" w:color="auto"/>
                <w:right w:val="none" w:sz="0" w:space="0" w:color="auto"/>
              </w:divBdr>
            </w:div>
            <w:div w:id="599142208">
              <w:marLeft w:val="0"/>
              <w:marRight w:val="0"/>
              <w:marTop w:val="0"/>
              <w:marBottom w:val="0"/>
              <w:divBdr>
                <w:top w:val="none" w:sz="0" w:space="0" w:color="auto"/>
                <w:left w:val="none" w:sz="0" w:space="0" w:color="auto"/>
                <w:bottom w:val="none" w:sz="0" w:space="0" w:color="auto"/>
                <w:right w:val="none" w:sz="0" w:space="0" w:color="auto"/>
              </w:divBdr>
            </w:div>
            <w:div w:id="1032144824">
              <w:marLeft w:val="0"/>
              <w:marRight w:val="0"/>
              <w:marTop w:val="0"/>
              <w:marBottom w:val="0"/>
              <w:divBdr>
                <w:top w:val="none" w:sz="0" w:space="0" w:color="auto"/>
                <w:left w:val="none" w:sz="0" w:space="0" w:color="auto"/>
                <w:bottom w:val="none" w:sz="0" w:space="0" w:color="auto"/>
                <w:right w:val="none" w:sz="0" w:space="0" w:color="auto"/>
              </w:divBdr>
            </w:div>
            <w:div w:id="2002391482">
              <w:marLeft w:val="0"/>
              <w:marRight w:val="0"/>
              <w:marTop w:val="0"/>
              <w:marBottom w:val="0"/>
              <w:divBdr>
                <w:top w:val="none" w:sz="0" w:space="0" w:color="auto"/>
                <w:left w:val="none" w:sz="0" w:space="0" w:color="auto"/>
                <w:bottom w:val="none" w:sz="0" w:space="0" w:color="auto"/>
                <w:right w:val="none" w:sz="0" w:space="0" w:color="auto"/>
              </w:divBdr>
            </w:div>
            <w:div w:id="277183508">
              <w:marLeft w:val="0"/>
              <w:marRight w:val="0"/>
              <w:marTop w:val="0"/>
              <w:marBottom w:val="0"/>
              <w:divBdr>
                <w:top w:val="none" w:sz="0" w:space="0" w:color="auto"/>
                <w:left w:val="none" w:sz="0" w:space="0" w:color="auto"/>
                <w:bottom w:val="none" w:sz="0" w:space="0" w:color="auto"/>
                <w:right w:val="none" w:sz="0" w:space="0" w:color="auto"/>
              </w:divBdr>
            </w:div>
            <w:div w:id="780144606">
              <w:marLeft w:val="0"/>
              <w:marRight w:val="0"/>
              <w:marTop w:val="0"/>
              <w:marBottom w:val="0"/>
              <w:divBdr>
                <w:top w:val="none" w:sz="0" w:space="0" w:color="auto"/>
                <w:left w:val="none" w:sz="0" w:space="0" w:color="auto"/>
                <w:bottom w:val="none" w:sz="0" w:space="0" w:color="auto"/>
                <w:right w:val="none" w:sz="0" w:space="0" w:color="auto"/>
              </w:divBdr>
            </w:div>
            <w:div w:id="1013459023">
              <w:marLeft w:val="0"/>
              <w:marRight w:val="0"/>
              <w:marTop w:val="0"/>
              <w:marBottom w:val="0"/>
              <w:divBdr>
                <w:top w:val="none" w:sz="0" w:space="0" w:color="auto"/>
                <w:left w:val="none" w:sz="0" w:space="0" w:color="auto"/>
                <w:bottom w:val="none" w:sz="0" w:space="0" w:color="auto"/>
                <w:right w:val="none" w:sz="0" w:space="0" w:color="auto"/>
              </w:divBdr>
            </w:div>
            <w:div w:id="1744713296">
              <w:marLeft w:val="0"/>
              <w:marRight w:val="0"/>
              <w:marTop w:val="0"/>
              <w:marBottom w:val="0"/>
              <w:divBdr>
                <w:top w:val="none" w:sz="0" w:space="0" w:color="auto"/>
                <w:left w:val="none" w:sz="0" w:space="0" w:color="auto"/>
                <w:bottom w:val="none" w:sz="0" w:space="0" w:color="auto"/>
                <w:right w:val="none" w:sz="0" w:space="0" w:color="auto"/>
              </w:divBdr>
            </w:div>
            <w:div w:id="1565531003">
              <w:marLeft w:val="0"/>
              <w:marRight w:val="0"/>
              <w:marTop w:val="0"/>
              <w:marBottom w:val="0"/>
              <w:divBdr>
                <w:top w:val="none" w:sz="0" w:space="0" w:color="auto"/>
                <w:left w:val="none" w:sz="0" w:space="0" w:color="auto"/>
                <w:bottom w:val="none" w:sz="0" w:space="0" w:color="auto"/>
                <w:right w:val="none" w:sz="0" w:space="0" w:color="auto"/>
              </w:divBdr>
            </w:div>
            <w:div w:id="1347823602">
              <w:marLeft w:val="0"/>
              <w:marRight w:val="0"/>
              <w:marTop w:val="0"/>
              <w:marBottom w:val="0"/>
              <w:divBdr>
                <w:top w:val="none" w:sz="0" w:space="0" w:color="auto"/>
                <w:left w:val="none" w:sz="0" w:space="0" w:color="auto"/>
                <w:bottom w:val="none" w:sz="0" w:space="0" w:color="auto"/>
                <w:right w:val="none" w:sz="0" w:space="0" w:color="auto"/>
              </w:divBdr>
            </w:div>
            <w:div w:id="1503933081">
              <w:marLeft w:val="0"/>
              <w:marRight w:val="0"/>
              <w:marTop w:val="0"/>
              <w:marBottom w:val="0"/>
              <w:divBdr>
                <w:top w:val="none" w:sz="0" w:space="0" w:color="auto"/>
                <w:left w:val="none" w:sz="0" w:space="0" w:color="auto"/>
                <w:bottom w:val="none" w:sz="0" w:space="0" w:color="auto"/>
                <w:right w:val="none" w:sz="0" w:space="0" w:color="auto"/>
              </w:divBdr>
            </w:div>
          </w:divsChild>
        </w:div>
        <w:div w:id="1616983536">
          <w:marLeft w:val="0"/>
          <w:marRight w:val="0"/>
          <w:marTop w:val="0"/>
          <w:marBottom w:val="0"/>
          <w:divBdr>
            <w:top w:val="none" w:sz="0" w:space="0" w:color="auto"/>
            <w:left w:val="none" w:sz="0" w:space="0" w:color="auto"/>
            <w:bottom w:val="none" w:sz="0" w:space="0" w:color="auto"/>
            <w:right w:val="none" w:sz="0" w:space="0" w:color="auto"/>
          </w:divBdr>
          <w:divsChild>
            <w:div w:id="126053988">
              <w:marLeft w:val="0"/>
              <w:marRight w:val="0"/>
              <w:marTop w:val="0"/>
              <w:marBottom w:val="0"/>
              <w:divBdr>
                <w:top w:val="none" w:sz="0" w:space="0" w:color="auto"/>
                <w:left w:val="none" w:sz="0" w:space="0" w:color="auto"/>
                <w:bottom w:val="none" w:sz="0" w:space="0" w:color="auto"/>
                <w:right w:val="none" w:sz="0" w:space="0" w:color="auto"/>
              </w:divBdr>
            </w:div>
            <w:div w:id="335808873">
              <w:marLeft w:val="0"/>
              <w:marRight w:val="0"/>
              <w:marTop w:val="0"/>
              <w:marBottom w:val="0"/>
              <w:divBdr>
                <w:top w:val="none" w:sz="0" w:space="0" w:color="auto"/>
                <w:left w:val="none" w:sz="0" w:space="0" w:color="auto"/>
                <w:bottom w:val="none" w:sz="0" w:space="0" w:color="auto"/>
                <w:right w:val="none" w:sz="0" w:space="0" w:color="auto"/>
              </w:divBdr>
            </w:div>
            <w:div w:id="1701860277">
              <w:marLeft w:val="0"/>
              <w:marRight w:val="0"/>
              <w:marTop w:val="0"/>
              <w:marBottom w:val="0"/>
              <w:divBdr>
                <w:top w:val="none" w:sz="0" w:space="0" w:color="auto"/>
                <w:left w:val="none" w:sz="0" w:space="0" w:color="auto"/>
                <w:bottom w:val="none" w:sz="0" w:space="0" w:color="auto"/>
                <w:right w:val="none" w:sz="0" w:space="0" w:color="auto"/>
              </w:divBdr>
            </w:div>
            <w:div w:id="1461655227">
              <w:marLeft w:val="0"/>
              <w:marRight w:val="0"/>
              <w:marTop w:val="0"/>
              <w:marBottom w:val="0"/>
              <w:divBdr>
                <w:top w:val="none" w:sz="0" w:space="0" w:color="auto"/>
                <w:left w:val="none" w:sz="0" w:space="0" w:color="auto"/>
                <w:bottom w:val="none" w:sz="0" w:space="0" w:color="auto"/>
                <w:right w:val="none" w:sz="0" w:space="0" w:color="auto"/>
              </w:divBdr>
            </w:div>
            <w:div w:id="1986005904">
              <w:marLeft w:val="0"/>
              <w:marRight w:val="0"/>
              <w:marTop w:val="0"/>
              <w:marBottom w:val="0"/>
              <w:divBdr>
                <w:top w:val="none" w:sz="0" w:space="0" w:color="auto"/>
                <w:left w:val="none" w:sz="0" w:space="0" w:color="auto"/>
                <w:bottom w:val="none" w:sz="0" w:space="0" w:color="auto"/>
                <w:right w:val="none" w:sz="0" w:space="0" w:color="auto"/>
              </w:divBdr>
            </w:div>
            <w:div w:id="481773430">
              <w:marLeft w:val="0"/>
              <w:marRight w:val="0"/>
              <w:marTop w:val="0"/>
              <w:marBottom w:val="0"/>
              <w:divBdr>
                <w:top w:val="none" w:sz="0" w:space="0" w:color="auto"/>
                <w:left w:val="none" w:sz="0" w:space="0" w:color="auto"/>
                <w:bottom w:val="none" w:sz="0" w:space="0" w:color="auto"/>
                <w:right w:val="none" w:sz="0" w:space="0" w:color="auto"/>
              </w:divBdr>
            </w:div>
            <w:div w:id="1767841770">
              <w:marLeft w:val="0"/>
              <w:marRight w:val="0"/>
              <w:marTop w:val="0"/>
              <w:marBottom w:val="0"/>
              <w:divBdr>
                <w:top w:val="none" w:sz="0" w:space="0" w:color="auto"/>
                <w:left w:val="none" w:sz="0" w:space="0" w:color="auto"/>
                <w:bottom w:val="none" w:sz="0" w:space="0" w:color="auto"/>
                <w:right w:val="none" w:sz="0" w:space="0" w:color="auto"/>
              </w:divBdr>
            </w:div>
            <w:div w:id="1635940426">
              <w:marLeft w:val="0"/>
              <w:marRight w:val="0"/>
              <w:marTop w:val="0"/>
              <w:marBottom w:val="0"/>
              <w:divBdr>
                <w:top w:val="none" w:sz="0" w:space="0" w:color="auto"/>
                <w:left w:val="none" w:sz="0" w:space="0" w:color="auto"/>
                <w:bottom w:val="none" w:sz="0" w:space="0" w:color="auto"/>
                <w:right w:val="none" w:sz="0" w:space="0" w:color="auto"/>
              </w:divBdr>
            </w:div>
            <w:div w:id="896018435">
              <w:marLeft w:val="0"/>
              <w:marRight w:val="0"/>
              <w:marTop w:val="0"/>
              <w:marBottom w:val="0"/>
              <w:divBdr>
                <w:top w:val="none" w:sz="0" w:space="0" w:color="auto"/>
                <w:left w:val="none" w:sz="0" w:space="0" w:color="auto"/>
                <w:bottom w:val="none" w:sz="0" w:space="0" w:color="auto"/>
                <w:right w:val="none" w:sz="0" w:space="0" w:color="auto"/>
              </w:divBdr>
            </w:div>
            <w:div w:id="15354194">
              <w:marLeft w:val="0"/>
              <w:marRight w:val="0"/>
              <w:marTop w:val="0"/>
              <w:marBottom w:val="0"/>
              <w:divBdr>
                <w:top w:val="none" w:sz="0" w:space="0" w:color="auto"/>
                <w:left w:val="none" w:sz="0" w:space="0" w:color="auto"/>
                <w:bottom w:val="none" w:sz="0" w:space="0" w:color="auto"/>
                <w:right w:val="none" w:sz="0" w:space="0" w:color="auto"/>
              </w:divBdr>
            </w:div>
            <w:div w:id="666440131">
              <w:marLeft w:val="0"/>
              <w:marRight w:val="0"/>
              <w:marTop w:val="0"/>
              <w:marBottom w:val="0"/>
              <w:divBdr>
                <w:top w:val="none" w:sz="0" w:space="0" w:color="auto"/>
                <w:left w:val="none" w:sz="0" w:space="0" w:color="auto"/>
                <w:bottom w:val="none" w:sz="0" w:space="0" w:color="auto"/>
                <w:right w:val="none" w:sz="0" w:space="0" w:color="auto"/>
              </w:divBdr>
            </w:div>
            <w:div w:id="1921527089">
              <w:marLeft w:val="0"/>
              <w:marRight w:val="0"/>
              <w:marTop w:val="0"/>
              <w:marBottom w:val="0"/>
              <w:divBdr>
                <w:top w:val="none" w:sz="0" w:space="0" w:color="auto"/>
                <w:left w:val="none" w:sz="0" w:space="0" w:color="auto"/>
                <w:bottom w:val="none" w:sz="0" w:space="0" w:color="auto"/>
                <w:right w:val="none" w:sz="0" w:space="0" w:color="auto"/>
              </w:divBdr>
            </w:div>
            <w:div w:id="189338483">
              <w:marLeft w:val="0"/>
              <w:marRight w:val="0"/>
              <w:marTop w:val="0"/>
              <w:marBottom w:val="0"/>
              <w:divBdr>
                <w:top w:val="none" w:sz="0" w:space="0" w:color="auto"/>
                <w:left w:val="none" w:sz="0" w:space="0" w:color="auto"/>
                <w:bottom w:val="none" w:sz="0" w:space="0" w:color="auto"/>
                <w:right w:val="none" w:sz="0" w:space="0" w:color="auto"/>
              </w:divBdr>
            </w:div>
            <w:div w:id="1013725035">
              <w:marLeft w:val="0"/>
              <w:marRight w:val="0"/>
              <w:marTop w:val="0"/>
              <w:marBottom w:val="0"/>
              <w:divBdr>
                <w:top w:val="none" w:sz="0" w:space="0" w:color="auto"/>
                <w:left w:val="none" w:sz="0" w:space="0" w:color="auto"/>
                <w:bottom w:val="none" w:sz="0" w:space="0" w:color="auto"/>
                <w:right w:val="none" w:sz="0" w:space="0" w:color="auto"/>
              </w:divBdr>
            </w:div>
            <w:div w:id="506215108">
              <w:marLeft w:val="0"/>
              <w:marRight w:val="0"/>
              <w:marTop w:val="0"/>
              <w:marBottom w:val="0"/>
              <w:divBdr>
                <w:top w:val="none" w:sz="0" w:space="0" w:color="auto"/>
                <w:left w:val="none" w:sz="0" w:space="0" w:color="auto"/>
                <w:bottom w:val="none" w:sz="0" w:space="0" w:color="auto"/>
                <w:right w:val="none" w:sz="0" w:space="0" w:color="auto"/>
              </w:divBdr>
            </w:div>
            <w:div w:id="35938166">
              <w:marLeft w:val="0"/>
              <w:marRight w:val="0"/>
              <w:marTop w:val="0"/>
              <w:marBottom w:val="0"/>
              <w:divBdr>
                <w:top w:val="none" w:sz="0" w:space="0" w:color="auto"/>
                <w:left w:val="none" w:sz="0" w:space="0" w:color="auto"/>
                <w:bottom w:val="none" w:sz="0" w:space="0" w:color="auto"/>
                <w:right w:val="none" w:sz="0" w:space="0" w:color="auto"/>
              </w:divBdr>
            </w:div>
            <w:div w:id="1634823318">
              <w:marLeft w:val="0"/>
              <w:marRight w:val="0"/>
              <w:marTop w:val="0"/>
              <w:marBottom w:val="0"/>
              <w:divBdr>
                <w:top w:val="none" w:sz="0" w:space="0" w:color="auto"/>
                <w:left w:val="none" w:sz="0" w:space="0" w:color="auto"/>
                <w:bottom w:val="none" w:sz="0" w:space="0" w:color="auto"/>
                <w:right w:val="none" w:sz="0" w:space="0" w:color="auto"/>
              </w:divBdr>
            </w:div>
          </w:divsChild>
        </w:div>
        <w:div w:id="904410079">
          <w:marLeft w:val="0"/>
          <w:marRight w:val="0"/>
          <w:marTop w:val="0"/>
          <w:marBottom w:val="0"/>
          <w:divBdr>
            <w:top w:val="none" w:sz="0" w:space="0" w:color="auto"/>
            <w:left w:val="none" w:sz="0" w:space="0" w:color="auto"/>
            <w:bottom w:val="none" w:sz="0" w:space="0" w:color="auto"/>
            <w:right w:val="none" w:sz="0" w:space="0" w:color="auto"/>
          </w:divBdr>
          <w:divsChild>
            <w:div w:id="636183894">
              <w:marLeft w:val="0"/>
              <w:marRight w:val="0"/>
              <w:marTop w:val="0"/>
              <w:marBottom w:val="0"/>
              <w:divBdr>
                <w:top w:val="none" w:sz="0" w:space="0" w:color="auto"/>
                <w:left w:val="none" w:sz="0" w:space="0" w:color="auto"/>
                <w:bottom w:val="none" w:sz="0" w:space="0" w:color="auto"/>
                <w:right w:val="none" w:sz="0" w:space="0" w:color="auto"/>
              </w:divBdr>
            </w:div>
            <w:div w:id="890307955">
              <w:marLeft w:val="0"/>
              <w:marRight w:val="0"/>
              <w:marTop w:val="0"/>
              <w:marBottom w:val="0"/>
              <w:divBdr>
                <w:top w:val="none" w:sz="0" w:space="0" w:color="auto"/>
                <w:left w:val="none" w:sz="0" w:space="0" w:color="auto"/>
                <w:bottom w:val="none" w:sz="0" w:space="0" w:color="auto"/>
                <w:right w:val="none" w:sz="0" w:space="0" w:color="auto"/>
              </w:divBdr>
            </w:div>
            <w:div w:id="283390373">
              <w:marLeft w:val="0"/>
              <w:marRight w:val="0"/>
              <w:marTop w:val="0"/>
              <w:marBottom w:val="0"/>
              <w:divBdr>
                <w:top w:val="none" w:sz="0" w:space="0" w:color="auto"/>
                <w:left w:val="none" w:sz="0" w:space="0" w:color="auto"/>
                <w:bottom w:val="none" w:sz="0" w:space="0" w:color="auto"/>
                <w:right w:val="none" w:sz="0" w:space="0" w:color="auto"/>
              </w:divBdr>
            </w:div>
            <w:div w:id="752508671">
              <w:marLeft w:val="0"/>
              <w:marRight w:val="0"/>
              <w:marTop w:val="0"/>
              <w:marBottom w:val="0"/>
              <w:divBdr>
                <w:top w:val="none" w:sz="0" w:space="0" w:color="auto"/>
                <w:left w:val="none" w:sz="0" w:space="0" w:color="auto"/>
                <w:bottom w:val="none" w:sz="0" w:space="0" w:color="auto"/>
                <w:right w:val="none" w:sz="0" w:space="0" w:color="auto"/>
              </w:divBdr>
            </w:div>
            <w:div w:id="296421756">
              <w:marLeft w:val="0"/>
              <w:marRight w:val="0"/>
              <w:marTop w:val="0"/>
              <w:marBottom w:val="0"/>
              <w:divBdr>
                <w:top w:val="none" w:sz="0" w:space="0" w:color="auto"/>
                <w:left w:val="none" w:sz="0" w:space="0" w:color="auto"/>
                <w:bottom w:val="none" w:sz="0" w:space="0" w:color="auto"/>
                <w:right w:val="none" w:sz="0" w:space="0" w:color="auto"/>
              </w:divBdr>
            </w:div>
            <w:div w:id="1688411265">
              <w:marLeft w:val="0"/>
              <w:marRight w:val="0"/>
              <w:marTop w:val="0"/>
              <w:marBottom w:val="0"/>
              <w:divBdr>
                <w:top w:val="none" w:sz="0" w:space="0" w:color="auto"/>
                <w:left w:val="none" w:sz="0" w:space="0" w:color="auto"/>
                <w:bottom w:val="none" w:sz="0" w:space="0" w:color="auto"/>
                <w:right w:val="none" w:sz="0" w:space="0" w:color="auto"/>
              </w:divBdr>
            </w:div>
            <w:div w:id="533927148">
              <w:marLeft w:val="0"/>
              <w:marRight w:val="0"/>
              <w:marTop w:val="0"/>
              <w:marBottom w:val="0"/>
              <w:divBdr>
                <w:top w:val="none" w:sz="0" w:space="0" w:color="auto"/>
                <w:left w:val="none" w:sz="0" w:space="0" w:color="auto"/>
                <w:bottom w:val="none" w:sz="0" w:space="0" w:color="auto"/>
                <w:right w:val="none" w:sz="0" w:space="0" w:color="auto"/>
              </w:divBdr>
            </w:div>
            <w:div w:id="650989267">
              <w:marLeft w:val="0"/>
              <w:marRight w:val="0"/>
              <w:marTop w:val="0"/>
              <w:marBottom w:val="0"/>
              <w:divBdr>
                <w:top w:val="none" w:sz="0" w:space="0" w:color="auto"/>
                <w:left w:val="none" w:sz="0" w:space="0" w:color="auto"/>
                <w:bottom w:val="none" w:sz="0" w:space="0" w:color="auto"/>
                <w:right w:val="none" w:sz="0" w:space="0" w:color="auto"/>
              </w:divBdr>
            </w:div>
            <w:div w:id="167797626">
              <w:marLeft w:val="0"/>
              <w:marRight w:val="0"/>
              <w:marTop w:val="0"/>
              <w:marBottom w:val="0"/>
              <w:divBdr>
                <w:top w:val="none" w:sz="0" w:space="0" w:color="auto"/>
                <w:left w:val="none" w:sz="0" w:space="0" w:color="auto"/>
                <w:bottom w:val="none" w:sz="0" w:space="0" w:color="auto"/>
                <w:right w:val="none" w:sz="0" w:space="0" w:color="auto"/>
              </w:divBdr>
            </w:div>
            <w:div w:id="1491827906">
              <w:marLeft w:val="0"/>
              <w:marRight w:val="0"/>
              <w:marTop w:val="0"/>
              <w:marBottom w:val="0"/>
              <w:divBdr>
                <w:top w:val="none" w:sz="0" w:space="0" w:color="auto"/>
                <w:left w:val="none" w:sz="0" w:space="0" w:color="auto"/>
                <w:bottom w:val="none" w:sz="0" w:space="0" w:color="auto"/>
                <w:right w:val="none" w:sz="0" w:space="0" w:color="auto"/>
              </w:divBdr>
            </w:div>
            <w:div w:id="1153985386">
              <w:marLeft w:val="0"/>
              <w:marRight w:val="0"/>
              <w:marTop w:val="0"/>
              <w:marBottom w:val="0"/>
              <w:divBdr>
                <w:top w:val="none" w:sz="0" w:space="0" w:color="auto"/>
                <w:left w:val="none" w:sz="0" w:space="0" w:color="auto"/>
                <w:bottom w:val="none" w:sz="0" w:space="0" w:color="auto"/>
                <w:right w:val="none" w:sz="0" w:space="0" w:color="auto"/>
              </w:divBdr>
            </w:div>
            <w:div w:id="1578176326">
              <w:marLeft w:val="0"/>
              <w:marRight w:val="0"/>
              <w:marTop w:val="0"/>
              <w:marBottom w:val="0"/>
              <w:divBdr>
                <w:top w:val="none" w:sz="0" w:space="0" w:color="auto"/>
                <w:left w:val="none" w:sz="0" w:space="0" w:color="auto"/>
                <w:bottom w:val="none" w:sz="0" w:space="0" w:color="auto"/>
                <w:right w:val="none" w:sz="0" w:space="0" w:color="auto"/>
              </w:divBdr>
            </w:div>
            <w:div w:id="2039351588">
              <w:marLeft w:val="0"/>
              <w:marRight w:val="0"/>
              <w:marTop w:val="0"/>
              <w:marBottom w:val="0"/>
              <w:divBdr>
                <w:top w:val="none" w:sz="0" w:space="0" w:color="auto"/>
                <w:left w:val="none" w:sz="0" w:space="0" w:color="auto"/>
                <w:bottom w:val="none" w:sz="0" w:space="0" w:color="auto"/>
                <w:right w:val="none" w:sz="0" w:space="0" w:color="auto"/>
              </w:divBdr>
            </w:div>
          </w:divsChild>
        </w:div>
        <w:div w:id="564031884">
          <w:marLeft w:val="0"/>
          <w:marRight w:val="0"/>
          <w:marTop w:val="0"/>
          <w:marBottom w:val="0"/>
          <w:divBdr>
            <w:top w:val="none" w:sz="0" w:space="0" w:color="auto"/>
            <w:left w:val="none" w:sz="0" w:space="0" w:color="auto"/>
            <w:bottom w:val="none" w:sz="0" w:space="0" w:color="auto"/>
            <w:right w:val="none" w:sz="0" w:space="0" w:color="auto"/>
          </w:divBdr>
          <w:divsChild>
            <w:div w:id="339818723">
              <w:marLeft w:val="0"/>
              <w:marRight w:val="0"/>
              <w:marTop w:val="0"/>
              <w:marBottom w:val="0"/>
              <w:divBdr>
                <w:top w:val="none" w:sz="0" w:space="0" w:color="auto"/>
                <w:left w:val="none" w:sz="0" w:space="0" w:color="auto"/>
                <w:bottom w:val="none" w:sz="0" w:space="0" w:color="auto"/>
                <w:right w:val="none" w:sz="0" w:space="0" w:color="auto"/>
              </w:divBdr>
            </w:div>
            <w:div w:id="1867209943">
              <w:marLeft w:val="0"/>
              <w:marRight w:val="0"/>
              <w:marTop w:val="0"/>
              <w:marBottom w:val="0"/>
              <w:divBdr>
                <w:top w:val="none" w:sz="0" w:space="0" w:color="auto"/>
                <w:left w:val="none" w:sz="0" w:space="0" w:color="auto"/>
                <w:bottom w:val="none" w:sz="0" w:space="0" w:color="auto"/>
                <w:right w:val="none" w:sz="0" w:space="0" w:color="auto"/>
              </w:divBdr>
            </w:div>
            <w:div w:id="1287354760">
              <w:marLeft w:val="0"/>
              <w:marRight w:val="0"/>
              <w:marTop w:val="0"/>
              <w:marBottom w:val="0"/>
              <w:divBdr>
                <w:top w:val="none" w:sz="0" w:space="0" w:color="auto"/>
                <w:left w:val="none" w:sz="0" w:space="0" w:color="auto"/>
                <w:bottom w:val="none" w:sz="0" w:space="0" w:color="auto"/>
                <w:right w:val="none" w:sz="0" w:space="0" w:color="auto"/>
              </w:divBdr>
            </w:div>
            <w:div w:id="113183013">
              <w:marLeft w:val="0"/>
              <w:marRight w:val="0"/>
              <w:marTop w:val="0"/>
              <w:marBottom w:val="0"/>
              <w:divBdr>
                <w:top w:val="none" w:sz="0" w:space="0" w:color="auto"/>
                <w:left w:val="none" w:sz="0" w:space="0" w:color="auto"/>
                <w:bottom w:val="none" w:sz="0" w:space="0" w:color="auto"/>
                <w:right w:val="none" w:sz="0" w:space="0" w:color="auto"/>
              </w:divBdr>
            </w:div>
            <w:div w:id="1621375111">
              <w:marLeft w:val="0"/>
              <w:marRight w:val="0"/>
              <w:marTop w:val="0"/>
              <w:marBottom w:val="0"/>
              <w:divBdr>
                <w:top w:val="none" w:sz="0" w:space="0" w:color="auto"/>
                <w:left w:val="none" w:sz="0" w:space="0" w:color="auto"/>
                <w:bottom w:val="none" w:sz="0" w:space="0" w:color="auto"/>
                <w:right w:val="none" w:sz="0" w:space="0" w:color="auto"/>
              </w:divBdr>
            </w:div>
            <w:div w:id="720372579">
              <w:marLeft w:val="0"/>
              <w:marRight w:val="0"/>
              <w:marTop w:val="0"/>
              <w:marBottom w:val="0"/>
              <w:divBdr>
                <w:top w:val="none" w:sz="0" w:space="0" w:color="auto"/>
                <w:left w:val="none" w:sz="0" w:space="0" w:color="auto"/>
                <w:bottom w:val="none" w:sz="0" w:space="0" w:color="auto"/>
                <w:right w:val="none" w:sz="0" w:space="0" w:color="auto"/>
              </w:divBdr>
            </w:div>
            <w:div w:id="1780490259">
              <w:marLeft w:val="0"/>
              <w:marRight w:val="0"/>
              <w:marTop w:val="0"/>
              <w:marBottom w:val="0"/>
              <w:divBdr>
                <w:top w:val="none" w:sz="0" w:space="0" w:color="auto"/>
                <w:left w:val="none" w:sz="0" w:space="0" w:color="auto"/>
                <w:bottom w:val="none" w:sz="0" w:space="0" w:color="auto"/>
                <w:right w:val="none" w:sz="0" w:space="0" w:color="auto"/>
              </w:divBdr>
            </w:div>
            <w:div w:id="2039162654">
              <w:marLeft w:val="0"/>
              <w:marRight w:val="0"/>
              <w:marTop w:val="0"/>
              <w:marBottom w:val="0"/>
              <w:divBdr>
                <w:top w:val="none" w:sz="0" w:space="0" w:color="auto"/>
                <w:left w:val="none" w:sz="0" w:space="0" w:color="auto"/>
                <w:bottom w:val="none" w:sz="0" w:space="0" w:color="auto"/>
                <w:right w:val="none" w:sz="0" w:space="0" w:color="auto"/>
              </w:divBdr>
            </w:div>
            <w:div w:id="961879833">
              <w:marLeft w:val="0"/>
              <w:marRight w:val="0"/>
              <w:marTop w:val="0"/>
              <w:marBottom w:val="0"/>
              <w:divBdr>
                <w:top w:val="none" w:sz="0" w:space="0" w:color="auto"/>
                <w:left w:val="none" w:sz="0" w:space="0" w:color="auto"/>
                <w:bottom w:val="none" w:sz="0" w:space="0" w:color="auto"/>
                <w:right w:val="none" w:sz="0" w:space="0" w:color="auto"/>
              </w:divBdr>
            </w:div>
            <w:div w:id="588851388">
              <w:marLeft w:val="0"/>
              <w:marRight w:val="0"/>
              <w:marTop w:val="0"/>
              <w:marBottom w:val="0"/>
              <w:divBdr>
                <w:top w:val="none" w:sz="0" w:space="0" w:color="auto"/>
                <w:left w:val="none" w:sz="0" w:space="0" w:color="auto"/>
                <w:bottom w:val="none" w:sz="0" w:space="0" w:color="auto"/>
                <w:right w:val="none" w:sz="0" w:space="0" w:color="auto"/>
              </w:divBdr>
            </w:div>
            <w:div w:id="1302998633">
              <w:marLeft w:val="0"/>
              <w:marRight w:val="0"/>
              <w:marTop w:val="0"/>
              <w:marBottom w:val="0"/>
              <w:divBdr>
                <w:top w:val="none" w:sz="0" w:space="0" w:color="auto"/>
                <w:left w:val="none" w:sz="0" w:space="0" w:color="auto"/>
                <w:bottom w:val="none" w:sz="0" w:space="0" w:color="auto"/>
                <w:right w:val="none" w:sz="0" w:space="0" w:color="auto"/>
              </w:divBdr>
            </w:div>
            <w:div w:id="92745176">
              <w:marLeft w:val="0"/>
              <w:marRight w:val="0"/>
              <w:marTop w:val="0"/>
              <w:marBottom w:val="0"/>
              <w:divBdr>
                <w:top w:val="none" w:sz="0" w:space="0" w:color="auto"/>
                <w:left w:val="none" w:sz="0" w:space="0" w:color="auto"/>
                <w:bottom w:val="none" w:sz="0" w:space="0" w:color="auto"/>
                <w:right w:val="none" w:sz="0" w:space="0" w:color="auto"/>
              </w:divBdr>
            </w:div>
            <w:div w:id="1344478361">
              <w:marLeft w:val="0"/>
              <w:marRight w:val="0"/>
              <w:marTop w:val="0"/>
              <w:marBottom w:val="0"/>
              <w:divBdr>
                <w:top w:val="none" w:sz="0" w:space="0" w:color="auto"/>
                <w:left w:val="none" w:sz="0" w:space="0" w:color="auto"/>
                <w:bottom w:val="none" w:sz="0" w:space="0" w:color="auto"/>
                <w:right w:val="none" w:sz="0" w:space="0" w:color="auto"/>
              </w:divBdr>
            </w:div>
            <w:div w:id="1626891631">
              <w:marLeft w:val="0"/>
              <w:marRight w:val="0"/>
              <w:marTop w:val="0"/>
              <w:marBottom w:val="0"/>
              <w:divBdr>
                <w:top w:val="none" w:sz="0" w:space="0" w:color="auto"/>
                <w:left w:val="none" w:sz="0" w:space="0" w:color="auto"/>
                <w:bottom w:val="none" w:sz="0" w:space="0" w:color="auto"/>
                <w:right w:val="none" w:sz="0" w:space="0" w:color="auto"/>
              </w:divBdr>
            </w:div>
            <w:div w:id="19860278">
              <w:marLeft w:val="0"/>
              <w:marRight w:val="0"/>
              <w:marTop w:val="0"/>
              <w:marBottom w:val="0"/>
              <w:divBdr>
                <w:top w:val="none" w:sz="0" w:space="0" w:color="auto"/>
                <w:left w:val="none" w:sz="0" w:space="0" w:color="auto"/>
                <w:bottom w:val="none" w:sz="0" w:space="0" w:color="auto"/>
                <w:right w:val="none" w:sz="0" w:space="0" w:color="auto"/>
              </w:divBdr>
            </w:div>
          </w:divsChild>
        </w:div>
        <w:div w:id="932276255">
          <w:marLeft w:val="0"/>
          <w:marRight w:val="0"/>
          <w:marTop w:val="0"/>
          <w:marBottom w:val="0"/>
          <w:divBdr>
            <w:top w:val="none" w:sz="0" w:space="0" w:color="auto"/>
            <w:left w:val="none" w:sz="0" w:space="0" w:color="auto"/>
            <w:bottom w:val="none" w:sz="0" w:space="0" w:color="auto"/>
            <w:right w:val="none" w:sz="0" w:space="0" w:color="auto"/>
          </w:divBdr>
        </w:div>
        <w:div w:id="178086336">
          <w:marLeft w:val="0"/>
          <w:marRight w:val="0"/>
          <w:marTop w:val="0"/>
          <w:marBottom w:val="0"/>
          <w:divBdr>
            <w:top w:val="none" w:sz="0" w:space="0" w:color="auto"/>
            <w:left w:val="none" w:sz="0" w:space="0" w:color="auto"/>
            <w:bottom w:val="none" w:sz="0" w:space="0" w:color="auto"/>
            <w:right w:val="none" w:sz="0" w:space="0" w:color="auto"/>
          </w:divBdr>
        </w:div>
        <w:div w:id="848787430">
          <w:marLeft w:val="0"/>
          <w:marRight w:val="0"/>
          <w:marTop w:val="0"/>
          <w:marBottom w:val="0"/>
          <w:divBdr>
            <w:top w:val="none" w:sz="0" w:space="0" w:color="auto"/>
            <w:left w:val="none" w:sz="0" w:space="0" w:color="auto"/>
            <w:bottom w:val="none" w:sz="0" w:space="0" w:color="auto"/>
            <w:right w:val="none" w:sz="0" w:space="0" w:color="auto"/>
          </w:divBdr>
        </w:div>
        <w:div w:id="1740399207">
          <w:marLeft w:val="0"/>
          <w:marRight w:val="0"/>
          <w:marTop w:val="0"/>
          <w:marBottom w:val="0"/>
          <w:divBdr>
            <w:top w:val="none" w:sz="0" w:space="0" w:color="auto"/>
            <w:left w:val="none" w:sz="0" w:space="0" w:color="auto"/>
            <w:bottom w:val="none" w:sz="0" w:space="0" w:color="auto"/>
            <w:right w:val="none" w:sz="0" w:space="0" w:color="auto"/>
          </w:divBdr>
        </w:div>
        <w:div w:id="1025712585">
          <w:marLeft w:val="0"/>
          <w:marRight w:val="0"/>
          <w:marTop w:val="0"/>
          <w:marBottom w:val="0"/>
          <w:divBdr>
            <w:top w:val="none" w:sz="0" w:space="0" w:color="auto"/>
            <w:left w:val="none" w:sz="0" w:space="0" w:color="auto"/>
            <w:bottom w:val="none" w:sz="0" w:space="0" w:color="auto"/>
            <w:right w:val="none" w:sz="0" w:space="0" w:color="auto"/>
          </w:divBdr>
        </w:div>
        <w:div w:id="719137935">
          <w:marLeft w:val="0"/>
          <w:marRight w:val="0"/>
          <w:marTop w:val="0"/>
          <w:marBottom w:val="0"/>
          <w:divBdr>
            <w:top w:val="none" w:sz="0" w:space="0" w:color="auto"/>
            <w:left w:val="none" w:sz="0" w:space="0" w:color="auto"/>
            <w:bottom w:val="none" w:sz="0" w:space="0" w:color="auto"/>
            <w:right w:val="none" w:sz="0" w:space="0" w:color="auto"/>
          </w:divBdr>
        </w:div>
        <w:div w:id="89470368">
          <w:marLeft w:val="0"/>
          <w:marRight w:val="0"/>
          <w:marTop w:val="0"/>
          <w:marBottom w:val="0"/>
          <w:divBdr>
            <w:top w:val="none" w:sz="0" w:space="0" w:color="auto"/>
            <w:left w:val="none" w:sz="0" w:space="0" w:color="auto"/>
            <w:bottom w:val="none" w:sz="0" w:space="0" w:color="auto"/>
            <w:right w:val="none" w:sz="0" w:space="0" w:color="auto"/>
          </w:divBdr>
        </w:div>
        <w:div w:id="1418165918">
          <w:marLeft w:val="0"/>
          <w:marRight w:val="0"/>
          <w:marTop w:val="0"/>
          <w:marBottom w:val="0"/>
          <w:divBdr>
            <w:top w:val="none" w:sz="0" w:space="0" w:color="auto"/>
            <w:left w:val="none" w:sz="0" w:space="0" w:color="auto"/>
            <w:bottom w:val="none" w:sz="0" w:space="0" w:color="auto"/>
            <w:right w:val="none" w:sz="0" w:space="0" w:color="auto"/>
          </w:divBdr>
        </w:div>
        <w:div w:id="702289807">
          <w:marLeft w:val="0"/>
          <w:marRight w:val="0"/>
          <w:marTop w:val="0"/>
          <w:marBottom w:val="0"/>
          <w:divBdr>
            <w:top w:val="none" w:sz="0" w:space="0" w:color="auto"/>
            <w:left w:val="none" w:sz="0" w:space="0" w:color="auto"/>
            <w:bottom w:val="none" w:sz="0" w:space="0" w:color="auto"/>
            <w:right w:val="none" w:sz="0" w:space="0" w:color="auto"/>
          </w:divBdr>
        </w:div>
        <w:div w:id="1682971179">
          <w:marLeft w:val="0"/>
          <w:marRight w:val="0"/>
          <w:marTop w:val="0"/>
          <w:marBottom w:val="0"/>
          <w:divBdr>
            <w:top w:val="none" w:sz="0" w:space="0" w:color="auto"/>
            <w:left w:val="none" w:sz="0" w:space="0" w:color="auto"/>
            <w:bottom w:val="none" w:sz="0" w:space="0" w:color="auto"/>
            <w:right w:val="none" w:sz="0" w:space="0" w:color="auto"/>
          </w:divBdr>
        </w:div>
        <w:div w:id="33163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assets.publishing.service.gov.uk/media/64f0a68ea78c5f000dc6f3b2/Keeping_children_safe_in_education_2023.pdf"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udleysafeguarding.org.uk/wp-content/uploads/2023/03/DSPP-Support-Level-Guidance-and-Framework-March-2023.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cialworkerstoolbox.com/wp-content/uploads/2020/10/All-about-me-direct-work-sheets-and-activities.pdf" TargetMode="External"/><Relationship Id="rId22"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08f1b52a2b244ac81738a72e1f2e60f xmlns="fb2141da-1f12-4788-a0b0-9c6229778481">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0723598f-7453-4a42-bef8-fd1e1850ebea</TermId>
        </TermInfo>
      </Terms>
    </o08f1b52a2b244ac81738a72e1f2e60f>
    <DocumentCategory xmlns="fb2141da-1f12-4788-a0b0-9c6229778481">Briefing</DocumentCategory>
    <o35fb112a38c499499b1f05473acc0d8 xmlns="fb2141da-1f12-4788-a0b0-9c6229778481">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22b5931d-a622-45c8-afba-f6b7d4943931</TermId>
        </TermInfo>
      </Terms>
    </o35fb112a38c499499b1f05473acc0d8>
    <PinboardItem xmlns="fb2141da-1f12-4788-a0b0-9c6229778481">No</PinboardItem>
    <TaxCatchAll xmlns="fb2141da-1f12-4788-a0b0-9c6229778481">
      <Value>162</Value>
      <Value>8</Value>
      <Value>56</Value>
    </TaxCatchAll>
    <fba0e30c82964238a08c8cfa9d18a3e9 xmlns="fb2141da-1f12-4788-a0b0-9c6229778481">
      <Terms xmlns="http://schemas.microsoft.com/office/infopath/2007/PartnerControls">
        <TermInfo xmlns="http://schemas.microsoft.com/office/infopath/2007/PartnerControls">
          <TermName xmlns="http://schemas.microsoft.com/office/infopath/2007/PartnerControls">Communications and Public Affairs</TermName>
          <TermId xmlns="http://schemas.microsoft.com/office/infopath/2007/PartnerControls">9b70284a-eb44-4a8c-bac9-abfd9ef233ad</TermId>
        </TermInfo>
      </Terms>
    </fba0e30c82964238a08c8cfa9d18a3e9>
    <SupportCategory xmlns="fb2141da-1f12-4788-a0b0-9c6229778481">Communications and Public Affairs</SupportCategory>
    <_dlc_DocId xmlns="fb2141da-1f12-4788-a0b0-9c6229778481">CONNECT-403683136-3913</_dlc_DocId>
    <_dlc_DocIdUrl xmlns="fb2141da-1f12-4788-a0b0-9c6229778481">
      <Url>https://connect.dudley.gov.uk/documents/_layouts/15/DocIdRedir.aspx?ID=CONNECT-403683136-3913</Url>
      <Description>CONNECT-403683136-3913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E7DFD4A38EF6468B2B24C5FA185DD5" ma:contentTypeVersion="12" ma:contentTypeDescription="Create a new document." ma:contentTypeScope="" ma:versionID="a1354e1b66ad0728442384eb83754358">
  <xsd:schema xmlns:xsd="http://www.w3.org/2001/XMLSchema" xmlns:xs="http://www.w3.org/2001/XMLSchema" xmlns:p="http://schemas.microsoft.com/office/2006/metadata/properties" xmlns:ns2="fb2141da-1f12-4788-a0b0-9c6229778481" targetNamespace="http://schemas.microsoft.com/office/2006/metadata/properties" ma:root="true" ma:fieldsID="d5e01b7d9f3a9da2dcdf4ab7e496889d" ns2:_="">
    <xsd:import namespace="fb2141da-1f12-4788-a0b0-9c6229778481"/>
    <xsd:element name="properties">
      <xsd:complexType>
        <xsd:sequence>
          <xsd:element name="documentManagement">
            <xsd:complexType>
              <xsd:all>
                <xsd:element ref="ns2:SupportCategory" minOccurs="0"/>
                <xsd:element ref="ns2:DocumentCategory" minOccurs="0"/>
                <xsd:element ref="ns2:PinboardItem" minOccurs="0"/>
                <xsd:element ref="ns2:o35fb112a38c499499b1f05473acc0d8" minOccurs="0"/>
                <xsd:element ref="ns2:TaxCatchAll" minOccurs="0"/>
                <xsd:element ref="ns2:o08f1b52a2b244ac81738a72e1f2e60f" minOccurs="0"/>
                <xsd:element ref="ns2:fba0e30c82964238a08c8cfa9d18a3e9"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141da-1f12-4788-a0b0-9c6229778481" elementFormDefault="qualified">
    <xsd:import namespace="http://schemas.microsoft.com/office/2006/documentManagement/types"/>
    <xsd:import namespace="http://schemas.microsoft.com/office/infopath/2007/PartnerControls"/>
    <xsd:element name="SupportCategory" ma:index="8" nillable="true" ma:displayName="Support Category" ma:format="Dropdown" ma:internalName="SupportCategory">
      <xsd:simpleType>
        <xsd:restriction base="dms:Choice">
          <xsd:enumeration value="Audit"/>
          <xsd:enumeration value="Communications and Public Affairs"/>
          <xsd:enumeration value="Corporate"/>
          <xsd:enumeration value="Corporate Landlord Services"/>
          <xsd:enumeration value="Democratic Services"/>
          <xsd:enumeration value="Emergency Planning"/>
          <xsd:enumeration value="Employee Benefits"/>
          <xsd:enumeration value="Financial Services"/>
          <xsd:enumeration value="Health and Safety"/>
          <xsd:enumeration value="Health and Wellbeing"/>
          <xsd:enumeration value="Human Resources"/>
          <xsd:enumeration value="ICT"/>
          <xsd:enumeration value="Information Governance"/>
          <xsd:enumeration value="Initiatives"/>
          <xsd:enumeration value="Learning and Development"/>
          <xsd:enumeration value="Legal Services"/>
          <xsd:enumeration value="Plans and Performance Management"/>
          <xsd:enumeration value="Procurement and Commissioning"/>
          <xsd:enumeration value="Schools Services"/>
          <xsd:enumeration value="Transport Services"/>
        </xsd:restriction>
      </xsd:simpleType>
    </xsd:element>
    <xsd:element name="DocumentCategory" ma:index="9" nillable="true" ma:displayName="Document Category" ma:default="General" ma:format="Dropdown" ma:internalName="DocumentCategory">
      <xsd:simpleType>
        <xsd:restriction base="dms:Choice">
          <xsd:enumeration value="General"/>
          <xsd:enumeration value="Appraisal"/>
          <xsd:enumeration value="Briefing"/>
          <xsd:enumeration value="Contract"/>
          <xsd:enumeration value="Form"/>
          <xsd:enumeration value="Guidance"/>
          <xsd:enumeration value="Marketing"/>
          <xsd:enumeration value="Plan"/>
          <xsd:enumeration value="Policy"/>
          <xsd:enumeration value="Presentation"/>
          <xsd:enumeration value="Procedure"/>
          <xsd:enumeration value="Report"/>
          <xsd:enumeration value="Specification"/>
          <xsd:enumeration value="Strategy"/>
          <xsd:enumeration value="Support"/>
          <xsd:enumeration value="Survey"/>
          <xsd:enumeration value="Terms and Conditions"/>
          <xsd:enumeration value="Toolkit"/>
        </xsd:restriction>
      </xsd:simpleType>
    </xsd:element>
    <xsd:element name="PinboardItem" ma:index="10" nillable="true" ma:displayName="Pinboard Item" ma:default="No" ma:format="Dropdown" ma:internalName="PinboardItem">
      <xsd:simpleType>
        <xsd:restriction base="dms:Choice">
          <xsd:enumeration value="Yes"/>
          <xsd:enumeration value="No"/>
        </xsd:restriction>
      </xsd:simpleType>
    </xsd:element>
    <xsd:element name="o35fb112a38c499499b1f05473acc0d8" ma:index="12" ma:taxonomy="true" ma:internalName="o35fb112a38c499499b1f05473acc0d8" ma:taxonomyFieldName="LGCL" ma:displayName="LGCL" ma:readOnly="false" ma:default="" ma:fieldId="{835fb112-a38c-4994-99b1-f05473acc0d8}" ma:taxonomyMulti="true" ma:sspId="0af8065e-e659-4f33-9ffa-669220b50881" ma:termSetId="85b98252-bf31-4165-b5b7-696e9ca470b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f861985b-34f0-4091-af34-bebeacfe09f2}" ma:internalName="TaxCatchAll" ma:showField="CatchAllData" ma:web="fb2141da-1f12-4788-a0b0-9c6229778481">
      <xsd:complexType>
        <xsd:complexContent>
          <xsd:extension base="dms:MultiChoiceLookup">
            <xsd:sequence>
              <xsd:element name="Value" type="dms:Lookup" maxOccurs="unbounded" minOccurs="0" nillable="true"/>
            </xsd:sequence>
          </xsd:extension>
        </xsd:complexContent>
      </xsd:complexType>
    </xsd:element>
    <xsd:element name="o08f1b52a2b244ac81738a72e1f2e60f" ma:index="15" nillable="true" ma:taxonomy="true" ma:internalName="o08f1b52a2b244ac81738a72e1f2e60f" ma:taxonomyFieldName="DocumentCategories" ma:displayName="Document Categories" ma:default="" ma:fieldId="{808f1b52-a2b2-44ac-8173-8a72e1f2e60f}" ma:taxonomyMulti="true" ma:sspId="0af8065e-e659-4f33-9ffa-669220b50881" ma:termSetId="58951a60-4876-4896-9001-a057a1d58f4a" ma:anchorId="00000000-0000-0000-0000-000000000000" ma:open="false" ma:isKeyword="false">
      <xsd:complexType>
        <xsd:sequence>
          <xsd:element ref="pc:Terms" minOccurs="0" maxOccurs="1"/>
        </xsd:sequence>
      </xsd:complexType>
    </xsd:element>
    <xsd:element name="fba0e30c82964238a08c8cfa9d18a3e9" ma:index="17" nillable="true" ma:taxonomy="true" ma:internalName="fba0e30c82964238a08c8cfa9d18a3e9" ma:taxonomyFieldName="SupportCategories" ma:displayName="Support Categories" ma:default="" ma:fieldId="{fba0e30c-8296-4238-a08c-8cfa9d18a3e9}" ma:taxonomyMulti="true" ma:sspId="0af8065e-e659-4f33-9ffa-669220b50881" ma:termSetId="45087f02-4128-44bc-9178-ad0e0abd76c4"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8C75CA-51F0-4E1C-9015-F7974606832D}">
  <ds:schemaRefs>
    <ds:schemaRef ds:uri="http://schemas.microsoft.com/office/2006/metadata/properties"/>
    <ds:schemaRef ds:uri="http://schemas.microsoft.com/office/infopath/2007/PartnerControls"/>
    <ds:schemaRef ds:uri="fb2141da-1f12-4788-a0b0-9c6229778481"/>
  </ds:schemaRefs>
</ds:datastoreItem>
</file>

<file path=customXml/itemProps2.xml><?xml version="1.0" encoding="utf-8"?>
<ds:datastoreItem xmlns:ds="http://schemas.openxmlformats.org/officeDocument/2006/customXml" ds:itemID="{D796F104-67AE-4AC4-87A6-7A6E1AEAA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141da-1f12-4788-a0b0-9c6229778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098A2-48A2-430E-B6AA-4EEBC61B37E0}">
  <ds:schemaRefs>
    <ds:schemaRef ds:uri="http://schemas.microsoft.com/sharepoint/events"/>
  </ds:schemaRefs>
</ds:datastoreItem>
</file>

<file path=customXml/itemProps4.xml><?xml version="1.0" encoding="utf-8"?>
<ds:datastoreItem xmlns:ds="http://schemas.openxmlformats.org/officeDocument/2006/customXml" ds:itemID="{69186D0D-3303-4A21-883D-B999D17759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1368</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Corporate branding - document template - portrait FC</vt:lpstr>
    </vt:vector>
  </TitlesOfParts>
  <Company>Dudley MBC</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document template - portrait FC</dc:title>
  <dc:subject/>
  <dc:creator>Nisha Patel</dc:creator>
  <cp:keywords/>
  <dc:description/>
  <cp:lastModifiedBy>Vicki Silvester-Grant (Childrens Social Care)</cp:lastModifiedBy>
  <cp:revision>4</cp:revision>
  <dcterms:created xsi:type="dcterms:W3CDTF">2024-02-12T14:00:00Z</dcterms:created>
  <dcterms:modified xsi:type="dcterms:W3CDTF">2024-02-12T14:02:00Z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0x01010074E7DFD4A38EF6468B2B24C5FA185DD5</vt:lpwstr>
  </property>
  <property fmtid="{D5CDD505-2E9C-101B-9397-08002B2CF9AE}" pid="3" name="_dlc_DocIdItemGuid">
    <vt:lpwstr>75c31b73-0b39-4065-99ba-f3b2a44470df</vt:lpwstr>
  </property>
  <property fmtid="{D5CDD505-2E9C-101B-9397-08002B2CF9AE}" pid="4" name="LGCL">
    <vt:lpwstr>8;#Information management|22b5931d-a622-45c8-afba-f6b7d4943931</vt:lpwstr>
  </property>
  <property fmtid="{D5CDD505-2E9C-101B-9397-08002B2CF9AE}" pid="5" name="DocumentCategories">
    <vt:lpwstr>56;#Briefing|0723598f-7453-4a42-bef8-fd1e1850ebea</vt:lpwstr>
  </property>
  <property fmtid="{D5CDD505-2E9C-101B-9397-08002B2CF9AE}" pid="6" name="SupportCategories">
    <vt:lpwstr>162;#Communications and Public Affairs|9b70284a-eb44-4a8c-bac9-abfd9ef233ad</vt:lpwstr>
  </property>
</Properties>
</file>